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4D1E" w14:textId="4C787237" w:rsidR="0017610D" w:rsidRPr="00B33403" w:rsidRDefault="00867547" w:rsidP="00A448BA">
      <w:pPr>
        <w:spacing w:line="360" w:lineRule="auto"/>
        <w:jc w:val="center"/>
        <w:rPr>
          <w:rFonts w:ascii="Times New Roman" w:hAnsi="Times New Roman" w:cs="Times New Roman"/>
          <w:b/>
          <w:color w:val="262626"/>
          <w:sz w:val="24"/>
          <w:szCs w:val="24"/>
          <w:shd w:val="clear" w:color="auto" w:fill="FFFFFF"/>
          <w:lang w:val="en-AU"/>
        </w:rPr>
      </w:pPr>
      <w:bookmarkStart w:id="0" w:name="_Hlk37725062"/>
      <w:r w:rsidRPr="00B33403">
        <w:rPr>
          <w:rFonts w:ascii="Times New Roman" w:hAnsi="Times New Roman" w:cs="Times New Roman"/>
          <w:b/>
          <w:color w:val="262626"/>
          <w:sz w:val="24"/>
          <w:szCs w:val="24"/>
          <w:shd w:val="clear" w:color="auto" w:fill="FFFFFF"/>
          <w:lang w:val="en-AU"/>
        </w:rPr>
        <w:t>Module IV: Educational project as a method for integrating knowledge and didactic cooperation</w:t>
      </w:r>
    </w:p>
    <w:p w14:paraId="447289FA" w14:textId="47048ABE" w:rsidR="0017610D" w:rsidRPr="00B33403" w:rsidRDefault="0017610D" w:rsidP="00A448BA">
      <w:pPr>
        <w:spacing w:line="360" w:lineRule="auto"/>
        <w:jc w:val="center"/>
        <w:rPr>
          <w:rFonts w:ascii="Times New Roman" w:hAnsi="Times New Roman" w:cs="Times New Roman"/>
          <w:color w:val="262626"/>
          <w:sz w:val="24"/>
          <w:szCs w:val="24"/>
          <w:shd w:val="clear" w:color="auto" w:fill="FFFFFF"/>
          <w:lang w:val="en-AU"/>
        </w:rPr>
      </w:pPr>
      <w:r w:rsidRPr="00B33403">
        <w:rPr>
          <w:rFonts w:ascii="Times New Roman" w:hAnsi="Times New Roman" w:cs="Times New Roman"/>
          <w:color w:val="262626"/>
          <w:sz w:val="24"/>
          <w:szCs w:val="24"/>
          <w:shd w:val="clear" w:color="auto" w:fill="FFFFFF"/>
          <w:lang w:val="en-AU"/>
        </w:rPr>
        <w:t>Topic 4.2 –</w:t>
      </w:r>
      <w:r w:rsidR="00F5512E" w:rsidRPr="00B33403">
        <w:rPr>
          <w:rFonts w:ascii="Times New Roman" w:hAnsi="Times New Roman" w:cs="Times New Roman"/>
          <w:color w:val="262626"/>
          <w:sz w:val="24"/>
          <w:szCs w:val="24"/>
          <w:shd w:val="clear" w:color="auto" w:fill="FFFFFF"/>
          <w:lang w:val="en-AU"/>
        </w:rPr>
        <w:t xml:space="preserve"> </w:t>
      </w:r>
      <w:r w:rsidR="00867547" w:rsidRPr="00B33403">
        <w:rPr>
          <w:rFonts w:ascii="Times New Roman" w:hAnsi="Times New Roman" w:cs="Times New Roman"/>
          <w:color w:val="262626"/>
          <w:sz w:val="24"/>
          <w:szCs w:val="24"/>
          <w:shd w:val="clear" w:color="auto" w:fill="FFFFFF"/>
          <w:lang w:val="en-AU"/>
        </w:rPr>
        <w:t>The role of a teacher in education that uses project method</w:t>
      </w:r>
    </w:p>
    <w:p w14:paraId="79241728" w14:textId="77777777" w:rsidR="006A1C1B" w:rsidRPr="00B33403" w:rsidRDefault="00A448BA" w:rsidP="0017610D">
      <w:pPr>
        <w:spacing w:line="360" w:lineRule="auto"/>
        <w:jc w:val="both"/>
        <w:rPr>
          <w:rFonts w:ascii="Times New Roman" w:hAnsi="Times New Roman" w:cs="Times New Roman"/>
          <w:color w:val="262626"/>
          <w:sz w:val="24"/>
          <w:szCs w:val="24"/>
          <w:shd w:val="clear" w:color="auto" w:fill="FFFFFF"/>
          <w:lang w:val="en-AU"/>
        </w:rPr>
      </w:pPr>
      <w:r>
        <w:fldChar w:fldCharType="begin"/>
      </w:r>
      <w:r w:rsidRPr="00A448BA">
        <w:rPr>
          <w:lang w:val="en-AU"/>
        </w:rPr>
        <w:instrText xml:space="preserve"> HYPERLINK "https://www.youtube.com/watch?v=geeoy3BMmE0" </w:instrText>
      </w:r>
      <w:r>
        <w:fldChar w:fldCharType="separate"/>
      </w:r>
      <w:r w:rsidR="00F5512E" w:rsidRPr="00B33403">
        <w:rPr>
          <w:rStyle w:val="Hipercze"/>
          <w:rFonts w:ascii="Times New Roman" w:hAnsi="Times New Roman" w:cs="Times New Roman"/>
          <w:sz w:val="24"/>
          <w:szCs w:val="24"/>
          <w:lang w:val="en-AU"/>
        </w:rPr>
        <w:t>https://www.youtube.com/watch?v=geeoy3BMmE0</w:t>
      </w:r>
      <w:r>
        <w:rPr>
          <w:rStyle w:val="Hipercze"/>
          <w:rFonts w:ascii="Times New Roman" w:hAnsi="Times New Roman" w:cs="Times New Roman"/>
          <w:sz w:val="24"/>
          <w:szCs w:val="24"/>
          <w:lang w:val="en-AU"/>
        </w:rPr>
        <w:fldChar w:fldCharType="end"/>
      </w:r>
    </w:p>
    <w:p w14:paraId="2ABE9988" w14:textId="75939568" w:rsidR="00F5512E" w:rsidRPr="00B33403" w:rsidRDefault="0017610D" w:rsidP="00F5512E">
      <w:pPr>
        <w:spacing w:line="360" w:lineRule="auto"/>
        <w:jc w:val="center"/>
        <w:rPr>
          <w:rFonts w:ascii="Times New Roman" w:hAnsi="Times New Roman" w:cs="Times New Roman"/>
          <w:b/>
          <w:bCs/>
          <w:sz w:val="24"/>
          <w:szCs w:val="24"/>
          <w:lang w:val="en-AU"/>
        </w:rPr>
      </w:pPr>
      <w:bookmarkStart w:id="1" w:name="_GoBack"/>
      <w:bookmarkEnd w:id="0"/>
      <w:bookmarkEnd w:id="1"/>
      <w:r w:rsidRPr="00B33403">
        <w:rPr>
          <w:rFonts w:ascii="Times New Roman" w:hAnsi="Times New Roman" w:cs="Times New Roman"/>
          <w:b/>
          <w:sz w:val="24"/>
          <w:szCs w:val="24"/>
          <w:lang w:val="en-AU"/>
        </w:rPr>
        <w:br w:type="column"/>
      </w:r>
      <w:r w:rsidR="00867547" w:rsidRPr="00B33403">
        <w:rPr>
          <w:rFonts w:ascii="Times New Roman" w:hAnsi="Times New Roman" w:cs="Times New Roman"/>
          <w:b/>
          <w:bCs/>
          <w:color w:val="262626"/>
          <w:sz w:val="24"/>
          <w:szCs w:val="24"/>
          <w:shd w:val="clear" w:color="auto" w:fill="FFFFFF"/>
          <w:lang w:val="en-AU"/>
        </w:rPr>
        <w:lastRenderedPageBreak/>
        <w:t>THE ROLE OF A TEACHER IN EDUCATION THAT USES PROJECT METHOD</w:t>
      </w:r>
    </w:p>
    <w:p w14:paraId="4E49BE8D" w14:textId="68D4D853" w:rsidR="00867547" w:rsidRPr="00867547" w:rsidRDefault="00867547" w:rsidP="00867547">
      <w:pPr>
        <w:spacing w:line="360" w:lineRule="auto"/>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The use of project in everyday life of</w:t>
      </w:r>
      <w:r w:rsidRPr="00867547">
        <w:rPr>
          <w:rFonts w:ascii="Times New Roman" w:eastAsia="Times New Roman" w:hAnsi="Times New Roman" w:cs="Times New Roman"/>
          <w:color w:val="000000"/>
          <w:sz w:val="24"/>
          <w:szCs w:val="24"/>
          <w:lang w:val="en-AU" w:eastAsia="pl-PL"/>
        </w:rPr>
        <w:t xml:space="preserve"> students and teachers becomes bigger and bigger, because </w:t>
      </w:r>
      <w:r w:rsidRPr="00B33403">
        <w:rPr>
          <w:rFonts w:ascii="Times New Roman" w:eastAsia="Times New Roman" w:hAnsi="Times New Roman" w:cs="Times New Roman"/>
          <w:color w:val="000000"/>
          <w:sz w:val="24"/>
          <w:szCs w:val="24"/>
          <w:lang w:val="en-AU" w:eastAsia="pl-PL"/>
        </w:rPr>
        <w:t>of</w:t>
      </w:r>
      <w:r w:rsidRPr="00867547">
        <w:rPr>
          <w:rFonts w:ascii="Times New Roman" w:eastAsia="Times New Roman" w:hAnsi="Times New Roman" w:cs="Times New Roman"/>
          <w:color w:val="000000"/>
          <w:sz w:val="24"/>
          <w:szCs w:val="24"/>
          <w:lang w:val="en-AU" w:eastAsia="pl-PL"/>
        </w:rPr>
        <w:t xml:space="preserve"> growing importance of projects for the functioning of schools and universities</w:t>
      </w:r>
      <w:r w:rsidRPr="00B33403">
        <w:rPr>
          <w:rFonts w:ascii="Times New Roman" w:eastAsia="Times New Roman" w:hAnsi="Times New Roman" w:cs="Times New Roman"/>
          <w:color w:val="000000"/>
          <w:sz w:val="24"/>
          <w:szCs w:val="24"/>
          <w:lang w:val="en-AU" w:eastAsia="pl-PL"/>
        </w:rPr>
        <w:t>. This</w:t>
      </w:r>
      <w:r w:rsidRPr="00867547">
        <w:rPr>
          <w:rFonts w:ascii="Times New Roman" w:eastAsia="Times New Roman" w:hAnsi="Times New Roman" w:cs="Times New Roman"/>
          <w:color w:val="000000"/>
          <w:sz w:val="24"/>
          <w:szCs w:val="24"/>
          <w:lang w:val="en-AU" w:eastAsia="pl-PL"/>
        </w:rPr>
        <w:t> led to </w:t>
      </w:r>
      <w:r w:rsidRPr="00B33403">
        <w:rPr>
          <w:rFonts w:ascii="Times New Roman" w:eastAsia="Times New Roman" w:hAnsi="Times New Roman" w:cs="Times New Roman"/>
          <w:color w:val="000000"/>
          <w:sz w:val="24"/>
          <w:szCs w:val="24"/>
          <w:lang w:val="en-AU" w:eastAsia="pl-PL"/>
        </w:rPr>
        <w:t>vast</w:t>
      </w:r>
      <w:r w:rsidRPr="00867547">
        <w:rPr>
          <w:rFonts w:ascii="Times New Roman" w:eastAsia="Times New Roman" w:hAnsi="Times New Roman" w:cs="Times New Roman"/>
          <w:color w:val="000000"/>
          <w:sz w:val="24"/>
          <w:szCs w:val="24"/>
          <w:lang w:val="en-AU" w:eastAsia="pl-PL"/>
        </w:rPr>
        <w:t> development of the field of education which is </w:t>
      </w:r>
      <w:r w:rsidRPr="00B33403">
        <w:rPr>
          <w:rFonts w:ascii="Times New Roman" w:eastAsia="Times New Roman" w:hAnsi="Times New Roman" w:cs="Times New Roman"/>
          <w:color w:val="000000"/>
          <w:sz w:val="24"/>
          <w:szCs w:val="24"/>
          <w:lang w:val="en-AU" w:eastAsia="pl-PL"/>
        </w:rPr>
        <w:t>called project management</w:t>
      </w:r>
      <w:r w:rsidRPr="00867547">
        <w:rPr>
          <w:rFonts w:ascii="Times New Roman" w:eastAsia="Times New Roman" w:hAnsi="Times New Roman" w:cs="Times New Roman"/>
          <w:color w:val="000000"/>
          <w:sz w:val="24"/>
          <w:szCs w:val="24"/>
          <w:lang w:val="en-AU" w:eastAsia="pl-PL"/>
        </w:rPr>
        <w:t>. Project management methodologies are generally guides for teachers and what they would like to convey to students.</w:t>
      </w:r>
    </w:p>
    <w:p w14:paraId="7E200A0D" w14:textId="2B70A5AD" w:rsidR="00867547" w:rsidRPr="00867547" w:rsidRDefault="00867547" w:rsidP="00867547">
      <w:pPr>
        <w:spacing w:line="360" w:lineRule="auto"/>
        <w:jc w:val="both"/>
        <w:rPr>
          <w:rFonts w:ascii="Times New Roman" w:eastAsia="Times New Roman" w:hAnsi="Times New Roman" w:cs="Times New Roman"/>
          <w:color w:val="000000"/>
          <w:sz w:val="24"/>
          <w:szCs w:val="24"/>
          <w:lang w:val="en-AU" w:eastAsia="pl-PL"/>
        </w:rPr>
      </w:pPr>
      <w:r w:rsidRPr="00867547">
        <w:rPr>
          <w:rFonts w:ascii="Times New Roman" w:eastAsia="Times New Roman" w:hAnsi="Times New Roman" w:cs="Times New Roman"/>
          <w:color w:val="000000"/>
          <w:sz w:val="24"/>
          <w:szCs w:val="24"/>
          <w:lang w:val="en-AU" w:eastAsia="pl-PL"/>
        </w:rPr>
        <w:t>The most important tasks of the teacher</w:t>
      </w:r>
      <w:r w:rsidRPr="00B33403">
        <w:rPr>
          <w:rFonts w:ascii="Times New Roman" w:eastAsia="Times New Roman" w:hAnsi="Times New Roman" w:cs="Times New Roman"/>
          <w:color w:val="000000"/>
          <w:sz w:val="24"/>
          <w:szCs w:val="24"/>
          <w:lang w:val="en-AU" w:eastAsia="pl-PL"/>
        </w:rPr>
        <w:t>,</w:t>
      </w:r>
      <w:r w:rsidRPr="00867547">
        <w:rPr>
          <w:rFonts w:ascii="Times New Roman" w:eastAsia="Times New Roman" w:hAnsi="Times New Roman" w:cs="Times New Roman"/>
          <w:color w:val="000000"/>
          <w:sz w:val="24"/>
          <w:szCs w:val="24"/>
          <w:lang w:val="en-AU" w:eastAsia="pl-PL"/>
        </w:rPr>
        <w:t xml:space="preserve"> who leads the group</w:t>
      </w:r>
      <w:r w:rsidRPr="00B33403">
        <w:rPr>
          <w:rFonts w:ascii="Times New Roman" w:eastAsia="Times New Roman" w:hAnsi="Times New Roman" w:cs="Times New Roman"/>
          <w:color w:val="000000"/>
          <w:sz w:val="24"/>
          <w:szCs w:val="24"/>
          <w:lang w:val="en-AU" w:eastAsia="pl-PL"/>
        </w:rPr>
        <w:t>,</w:t>
      </w:r>
      <w:r w:rsidRPr="00867547">
        <w:rPr>
          <w:rFonts w:ascii="Times New Roman" w:eastAsia="Times New Roman" w:hAnsi="Times New Roman" w:cs="Times New Roman"/>
          <w:color w:val="000000"/>
          <w:sz w:val="24"/>
          <w:szCs w:val="24"/>
          <w:lang w:val="en-AU" w:eastAsia="pl-PL"/>
        </w:rPr>
        <w:t> include:</w:t>
      </w:r>
    </w:p>
    <w:p w14:paraId="2E2E84F7" w14:textId="1172C16F" w:rsidR="00867547" w:rsidRPr="00867547" w:rsidRDefault="00867547" w:rsidP="00867547">
      <w:pPr>
        <w:numPr>
          <w:ilvl w:val="0"/>
          <w:numId w:val="11"/>
        </w:numPr>
        <w:spacing w:after="0" w:line="360" w:lineRule="auto"/>
        <w:ind w:left="527" w:firstLine="0"/>
        <w:jc w:val="both"/>
        <w:rPr>
          <w:rFonts w:ascii="Times New Roman" w:eastAsia="Times New Roman" w:hAnsi="Times New Roman" w:cs="Times New Roman"/>
          <w:color w:val="000000"/>
          <w:sz w:val="24"/>
          <w:szCs w:val="24"/>
          <w:lang w:val="en-AU" w:eastAsia="pl-PL"/>
        </w:rPr>
      </w:pPr>
      <w:r w:rsidRPr="00867547">
        <w:rPr>
          <w:rFonts w:ascii="Times New Roman" w:eastAsia="Times New Roman" w:hAnsi="Times New Roman" w:cs="Times New Roman"/>
          <w:color w:val="000000"/>
          <w:sz w:val="24"/>
          <w:szCs w:val="24"/>
          <w:lang w:val="en-AU" w:eastAsia="pl-PL"/>
        </w:rPr>
        <w:t>s</w:t>
      </w:r>
      <w:r w:rsidRPr="00B33403">
        <w:rPr>
          <w:rFonts w:ascii="Times New Roman" w:eastAsia="Times New Roman" w:hAnsi="Times New Roman" w:cs="Times New Roman"/>
          <w:color w:val="000000"/>
          <w:sz w:val="24"/>
          <w:szCs w:val="24"/>
          <w:lang w:val="en-AU" w:eastAsia="pl-PL"/>
        </w:rPr>
        <w:t>election of appropriate methods</w:t>
      </w:r>
      <w:r w:rsidRPr="00867547">
        <w:rPr>
          <w:rFonts w:ascii="Times New Roman" w:eastAsia="Times New Roman" w:hAnsi="Times New Roman" w:cs="Times New Roman"/>
          <w:color w:val="000000"/>
          <w:sz w:val="24"/>
          <w:szCs w:val="24"/>
          <w:lang w:val="en-AU" w:eastAsia="pl-PL"/>
        </w:rPr>
        <w:t>,</w:t>
      </w:r>
    </w:p>
    <w:p w14:paraId="49AFD577" w14:textId="620937DA" w:rsidR="00867547" w:rsidRPr="00867547" w:rsidRDefault="00867547" w:rsidP="00867547">
      <w:pPr>
        <w:numPr>
          <w:ilvl w:val="0"/>
          <w:numId w:val="11"/>
        </w:numPr>
        <w:spacing w:after="0" w:line="360" w:lineRule="auto"/>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 xml:space="preserve">passing to group </w:t>
      </w:r>
      <w:r w:rsidRPr="00867547">
        <w:rPr>
          <w:rFonts w:ascii="Times New Roman" w:eastAsia="Times New Roman" w:hAnsi="Times New Roman" w:cs="Times New Roman"/>
          <w:color w:val="000000"/>
          <w:sz w:val="24"/>
          <w:szCs w:val="24"/>
          <w:lang w:val="en-AU" w:eastAsia="pl-PL"/>
        </w:rPr>
        <w:t>substantive material</w:t>
      </w:r>
      <w:r w:rsidRPr="00B33403">
        <w:rPr>
          <w:rFonts w:ascii="Times New Roman" w:eastAsia="Times New Roman" w:hAnsi="Times New Roman" w:cs="Times New Roman"/>
          <w:color w:val="000000"/>
          <w:sz w:val="24"/>
          <w:szCs w:val="24"/>
          <w:lang w:val="en-AU" w:eastAsia="pl-PL"/>
        </w:rPr>
        <w:t>,</w:t>
      </w:r>
    </w:p>
    <w:p w14:paraId="799D18FC" w14:textId="0A71B6C5" w:rsidR="00867547" w:rsidRPr="00867547" w:rsidRDefault="00867547" w:rsidP="00867547">
      <w:pPr>
        <w:numPr>
          <w:ilvl w:val="0"/>
          <w:numId w:val="11"/>
        </w:numPr>
        <w:spacing w:line="360" w:lineRule="auto"/>
        <w:ind w:left="527" w:firstLine="0"/>
        <w:jc w:val="both"/>
        <w:rPr>
          <w:rFonts w:ascii="Times New Roman" w:eastAsia="Times New Roman" w:hAnsi="Times New Roman" w:cs="Times New Roman"/>
          <w:color w:val="000000"/>
          <w:sz w:val="24"/>
          <w:szCs w:val="24"/>
          <w:lang w:val="en-AU" w:eastAsia="pl-PL"/>
        </w:rPr>
      </w:pPr>
      <w:r w:rsidRPr="00867547">
        <w:rPr>
          <w:rFonts w:ascii="Times New Roman" w:eastAsia="Times New Roman" w:hAnsi="Times New Roman" w:cs="Times New Roman"/>
          <w:color w:val="000000"/>
          <w:sz w:val="24"/>
          <w:szCs w:val="24"/>
          <w:lang w:val="en-AU" w:eastAsia="pl-PL"/>
        </w:rPr>
        <w:t>improving students' competences</w:t>
      </w:r>
      <w:r w:rsidRPr="00B33403">
        <w:rPr>
          <w:rFonts w:ascii="Times New Roman" w:eastAsia="Times New Roman" w:hAnsi="Times New Roman" w:cs="Times New Roman"/>
          <w:color w:val="000000"/>
          <w:sz w:val="24"/>
          <w:szCs w:val="24"/>
          <w:lang w:val="en-AU" w:eastAsia="pl-PL"/>
        </w:rPr>
        <w:t>.</w:t>
      </w:r>
    </w:p>
    <w:p w14:paraId="1AD464D3" w14:textId="71A46619" w:rsidR="00867547" w:rsidRPr="00B33403" w:rsidRDefault="00867547" w:rsidP="00867547">
      <w:pPr>
        <w:autoSpaceDE w:val="0"/>
        <w:autoSpaceDN w:val="0"/>
        <w:adjustRightInd w:val="0"/>
        <w:spacing w:after="200" w:line="360" w:lineRule="auto"/>
        <w:jc w:val="both"/>
        <w:rPr>
          <w:rFonts w:ascii="Times New Roman" w:hAnsi="Times New Roman" w:cs="Times New Roman"/>
          <w:sz w:val="24"/>
          <w:szCs w:val="24"/>
          <w:lang w:val="en-AU"/>
        </w:rPr>
      </w:pPr>
      <w:r w:rsidRPr="00B33403">
        <w:rPr>
          <w:rFonts w:ascii="Times New Roman" w:hAnsi="Times New Roman" w:cs="Times New Roman"/>
          <w:color w:val="000000"/>
          <w:sz w:val="24"/>
          <w:szCs w:val="24"/>
          <w:lang w:val="en-AU"/>
        </w:rPr>
        <w:t xml:space="preserve">In recent years, changes in the choice of teaching methods by teachers can be observed. </w:t>
      </w:r>
      <w:r w:rsidRPr="00B33403">
        <w:rPr>
          <w:rFonts w:ascii="Times New Roman" w:eastAsia="Times New Roman" w:hAnsi="Times New Roman" w:cs="Times New Roman"/>
          <w:color w:val="000000"/>
          <w:sz w:val="24"/>
          <w:szCs w:val="24"/>
          <w:lang w:val="en-AU" w:eastAsia="pl-PL"/>
        </w:rPr>
        <w:t>The project teaching method is becoming more and more popular. An important element in leading the group through the project, is the approach to the team and the organization of its work taking into account individual potential of each of its members. The implementation of the principle of constant cooperation of all students and the increase in the level of trust and freedom of work obviously affects the structure of the work, and also the key aspects of the success of the educational project . Managing the group and learning through the project 's is a challenge for the teacher, whose role is to enable and help the group in implementation of the project. In this method of teaching, the teacher should be focused on delivering results, so the task is to create a team capable of flexible reorganizing and changing their roles in group. The teacher's task is also to create a team spirit of cooperation so that team members are characterized by a special level of commitment and are ready to make a special effort. This is the most important element of project learning, as the project team is the most important factor in the success of a project. Equally important as the involvement of team members is the effectiveness of the teacher's work. It dep</w:t>
      </w:r>
      <w:r w:rsidR="00DA65DF" w:rsidRPr="00B33403">
        <w:rPr>
          <w:rFonts w:ascii="Times New Roman" w:eastAsia="Times New Roman" w:hAnsi="Times New Roman" w:cs="Times New Roman"/>
          <w:color w:val="000000"/>
          <w:sz w:val="24"/>
          <w:szCs w:val="24"/>
          <w:lang w:val="en-AU" w:eastAsia="pl-PL"/>
        </w:rPr>
        <w:t>ends on the allocation of work for students, their</w:t>
      </w:r>
      <w:r w:rsidRPr="00B33403">
        <w:rPr>
          <w:rFonts w:ascii="Times New Roman" w:eastAsia="Times New Roman" w:hAnsi="Times New Roman" w:cs="Times New Roman"/>
          <w:color w:val="000000"/>
          <w:sz w:val="24"/>
          <w:szCs w:val="24"/>
          <w:lang w:val="en-AU" w:eastAsia="pl-PL"/>
        </w:rPr>
        <w:t xml:space="preserve"> level of motivation, preparation for work and </w:t>
      </w:r>
      <w:r w:rsidR="00DA65DF" w:rsidRPr="00B33403">
        <w:rPr>
          <w:rFonts w:ascii="Times New Roman" w:eastAsia="Times New Roman" w:hAnsi="Times New Roman" w:cs="Times New Roman"/>
          <w:color w:val="000000"/>
          <w:sz w:val="24"/>
          <w:szCs w:val="24"/>
          <w:lang w:val="en-AU" w:eastAsia="pl-PL"/>
        </w:rPr>
        <w:t>assessment of performed tasks</w:t>
      </w:r>
      <w:r w:rsidRPr="00B33403">
        <w:rPr>
          <w:rFonts w:ascii="Times New Roman" w:eastAsia="Times New Roman" w:hAnsi="Times New Roman" w:cs="Times New Roman"/>
          <w:color w:val="000000"/>
          <w:sz w:val="24"/>
          <w:szCs w:val="24"/>
          <w:lang w:val="en-AU" w:eastAsia="pl-PL"/>
        </w:rPr>
        <w:t>.</w:t>
      </w:r>
    </w:p>
    <w:p w14:paraId="612CAE12" w14:textId="1B1108A0" w:rsidR="00867547" w:rsidRPr="00867547" w:rsidRDefault="00867547" w:rsidP="00867547">
      <w:pPr>
        <w:spacing w:line="360" w:lineRule="auto"/>
        <w:jc w:val="both"/>
        <w:rPr>
          <w:rFonts w:ascii="Times New Roman" w:eastAsia="Times New Roman" w:hAnsi="Times New Roman" w:cs="Times New Roman"/>
          <w:color w:val="000000"/>
          <w:sz w:val="24"/>
          <w:szCs w:val="24"/>
          <w:lang w:val="en-AU" w:eastAsia="pl-PL"/>
        </w:rPr>
      </w:pPr>
      <w:r w:rsidRPr="00867547">
        <w:rPr>
          <w:rFonts w:ascii="Times New Roman" w:eastAsia="Times New Roman" w:hAnsi="Times New Roman" w:cs="Times New Roman"/>
          <w:color w:val="000000"/>
          <w:sz w:val="24"/>
          <w:szCs w:val="24"/>
          <w:lang w:val="en-AU" w:eastAsia="pl-PL"/>
        </w:rPr>
        <w:t>The first basic thing that working with the educational project method teaches is flexibility. Project work forces the c</w:t>
      </w:r>
      <w:r w:rsidR="00DA65DF" w:rsidRPr="00B33403">
        <w:rPr>
          <w:rFonts w:ascii="Times New Roman" w:eastAsia="Times New Roman" w:hAnsi="Times New Roman" w:cs="Times New Roman"/>
          <w:color w:val="000000"/>
          <w:sz w:val="24"/>
          <w:szCs w:val="24"/>
          <w:lang w:val="en-AU" w:eastAsia="pl-PL"/>
        </w:rPr>
        <w:t>ontinuous updating of knowledge</w:t>
      </w:r>
      <w:r w:rsidRPr="00867547">
        <w:rPr>
          <w:rFonts w:ascii="Times New Roman" w:eastAsia="Times New Roman" w:hAnsi="Times New Roman" w:cs="Times New Roman"/>
          <w:color w:val="000000"/>
          <w:sz w:val="24"/>
          <w:szCs w:val="24"/>
          <w:lang w:val="en-AU" w:eastAsia="pl-PL"/>
        </w:rPr>
        <w:t xml:space="preserve">, raising the level of </w:t>
      </w:r>
      <w:r w:rsidRPr="00867547">
        <w:rPr>
          <w:rFonts w:ascii="Times New Roman" w:eastAsia="Times New Roman" w:hAnsi="Times New Roman" w:cs="Times New Roman"/>
          <w:color w:val="000000"/>
          <w:sz w:val="24"/>
          <w:szCs w:val="24"/>
          <w:lang w:val="en-AU" w:eastAsia="pl-PL"/>
        </w:rPr>
        <w:lastRenderedPageBreak/>
        <w:t>competence</w:t>
      </w:r>
      <w:r w:rsidR="00DA65DF" w:rsidRPr="00B33403">
        <w:rPr>
          <w:rFonts w:ascii="Times New Roman" w:eastAsia="Times New Roman" w:hAnsi="Times New Roman" w:cs="Times New Roman"/>
          <w:color w:val="000000"/>
          <w:sz w:val="24"/>
          <w:szCs w:val="24"/>
          <w:lang w:val="en-AU" w:eastAsia="pl-PL"/>
        </w:rPr>
        <w:t>s and social skills of students</w:t>
      </w:r>
      <w:r w:rsidRPr="00867547">
        <w:rPr>
          <w:rFonts w:ascii="Times New Roman" w:eastAsia="Times New Roman" w:hAnsi="Times New Roman" w:cs="Times New Roman"/>
          <w:color w:val="000000"/>
          <w:sz w:val="24"/>
          <w:szCs w:val="24"/>
          <w:lang w:val="en-AU" w:eastAsia="pl-PL"/>
        </w:rPr>
        <w:t>. The method of teaching through an educational project may become a permanent element of running groups of students, but it requires the acquisition of new competences and continuous education of teachers and lecturers. When working on a project, it is very important to be able to select the</w:t>
      </w:r>
      <w:r w:rsidR="00DA65DF" w:rsidRPr="00B33403">
        <w:rPr>
          <w:rFonts w:ascii="Times New Roman" w:eastAsia="Times New Roman" w:hAnsi="Times New Roman" w:cs="Times New Roman"/>
          <w:color w:val="000000"/>
          <w:sz w:val="24"/>
          <w:szCs w:val="24"/>
          <w:lang w:val="en-AU" w:eastAsia="pl-PL"/>
        </w:rPr>
        <w:t> appropriate units for the team</w:t>
      </w:r>
      <w:r w:rsidRPr="00867547">
        <w:rPr>
          <w:rFonts w:ascii="Times New Roman" w:eastAsia="Times New Roman" w:hAnsi="Times New Roman" w:cs="Times New Roman"/>
          <w:color w:val="000000"/>
          <w:sz w:val="24"/>
          <w:szCs w:val="24"/>
          <w:lang w:val="en-AU" w:eastAsia="pl-PL"/>
        </w:rPr>
        <w:t>, so that each of them has a chance to develop their competences, while taking an active part in creatin</w:t>
      </w:r>
      <w:r w:rsidR="00DA65DF" w:rsidRPr="00B33403">
        <w:rPr>
          <w:rFonts w:ascii="Times New Roman" w:eastAsia="Times New Roman" w:hAnsi="Times New Roman" w:cs="Times New Roman"/>
          <w:color w:val="000000"/>
          <w:sz w:val="24"/>
          <w:szCs w:val="24"/>
          <w:lang w:val="en-AU" w:eastAsia="pl-PL"/>
        </w:rPr>
        <w:t xml:space="preserve">g the final design work, using </w:t>
      </w:r>
      <w:r w:rsidR="00DA65DF" w:rsidRPr="00867547">
        <w:rPr>
          <w:rFonts w:ascii="Times New Roman" w:eastAsia="Times New Roman" w:hAnsi="Times New Roman" w:cs="Times New Roman"/>
          <w:color w:val="000000"/>
          <w:sz w:val="24"/>
          <w:szCs w:val="24"/>
          <w:lang w:val="en-AU" w:eastAsia="pl-PL"/>
        </w:rPr>
        <w:t>already available</w:t>
      </w:r>
      <w:r w:rsidRPr="00867547">
        <w:rPr>
          <w:rFonts w:ascii="Times New Roman" w:eastAsia="Times New Roman" w:hAnsi="Times New Roman" w:cs="Times New Roman"/>
          <w:color w:val="000000"/>
          <w:sz w:val="24"/>
          <w:szCs w:val="24"/>
          <w:lang w:val="en-AU" w:eastAsia="pl-PL"/>
        </w:rPr>
        <w:t xml:space="preserve"> resources.</w:t>
      </w:r>
    </w:p>
    <w:p w14:paraId="674E4CC0" w14:textId="77777777" w:rsidR="00DA65DF" w:rsidRPr="00DA65DF" w:rsidRDefault="00DA65DF" w:rsidP="00DA65DF">
      <w:pPr>
        <w:spacing w:line="360" w:lineRule="atLeast"/>
        <w:rPr>
          <w:rFonts w:ascii="Times New Roman" w:eastAsia="Times New Roman" w:hAnsi="Times New Roman" w:cs="Times New Roman"/>
          <w:color w:val="000000"/>
          <w:sz w:val="24"/>
          <w:szCs w:val="24"/>
          <w:lang w:val="en-AU" w:eastAsia="pl-PL"/>
        </w:rPr>
      </w:pPr>
      <w:r w:rsidRPr="00DA65DF">
        <w:rPr>
          <w:rFonts w:ascii="Times New Roman" w:eastAsia="Times New Roman" w:hAnsi="Times New Roman" w:cs="Times New Roman"/>
          <w:b/>
          <w:bCs/>
          <w:color w:val="000000"/>
          <w:sz w:val="24"/>
          <w:szCs w:val="24"/>
          <w:lang w:val="en-AU" w:eastAsia="pl-PL"/>
        </w:rPr>
        <w:t>The role of the teacher:</w:t>
      </w:r>
    </w:p>
    <w:p w14:paraId="41E344F5" w14:textId="35846CF5" w:rsidR="00DA65DF" w:rsidRPr="00B33403" w:rsidRDefault="00DA65DF" w:rsidP="00DA65DF">
      <w:pPr>
        <w:pStyle w:val="Akapitzlist"/>
        <w:numPr>
          <w:ilvl w:val="0"/>
          <w:numId w:val="12"/>
        </w:numPr>
        <w:spacing w:after="0" w:line="360" w:lineRule="atLeast"/>
        <w:ind w:left="709"/>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Support in narrowing down the search for the project topic     </w:t>
      </w:r>
    </w:p>
    <w:p w14:paraId="46D9315D" w14:textId="389B35C8" w:rsidR="00DA65DF" w:rsidRPr="00B33403" w:rsidRDefault="00DA65DF" w:rsidP="00DA65DF">
      <w:pPr>
        <w:pStyle w:val="Akapitzlist"/>
        <w:numPr>
          <w:ilvl w:val="0"/>
          <w:numId w:val="12"/>
        </w:numPr>
        <w:spacing w:after="0" w:line="360" w:lineRule="atLeast"/>
        <w:ind w:left="709"/>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Creation of a contract containing the rules agreed in the group     </w:t>
      </w:r>
    </w:p>
    <w:p w14:paraId="154785C5" w14:textId="518739F4" w:rsidR="00DA65DF" w:rsidRPr="00B33403" w:rsidRDefault="00DA65DF" w:rsidP="00DA65DF">
      <w:pPr>
        <w:pStyle w:val="Akapitzlist"/>
        <w:numPr>
          <w:ilvl w:val="0"/>
          <w:numId w:val="12"/>
        </w:numPr>
        <w:spacing w:after="0" w:line="360" w:lineRule="atLeast"/>
        <w:ind w:left="709"/>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Is a mentor who advises groups when looking for information or carrying out tasks, he does not take the initiative himself. The form and time of support are specified in the contract     </w:t>
      </w:r>
    </w:p>
    <w:p w14:paraId="73E386E4" w14:textId="7324D945" w:rsidR="00DA65DF" w:rsidRPr="00B33403" w:rsidRDefault="00DA65DF" w:rsidP="00DA65DF">
      <w:pPr>
        <w:pStyle w:val="Akapitzlist"/>
        <w:numPr>
          <w:ilvl w:val="0"/>
          <w:numId w:val="12"/>
        </w:numPr>
        <w:spacing w:after="0" w:line="360" w:lineRule="atLeast"/>
        <w:ind w:left="709"/>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Indicates the form of presenting the results and ensures the appropriate atmosphere / conditions    </w:t>
      </w:r>
    </w:p>
    <w:p w14:paraId="7ABADF19" w14:textId="615C2577" w:rsidR="00DA65DF" w:rsidRPr="00B33403" w:rsidRDefault="00DA65DF" w:rsidP="00DA65DF">
      <w:pPr>
        <w:pStyle w:val="Akapitzlist"/>
        <w:numPr>
          <w:ilvl w:val="0"/>
          <w:numId w:val="12"/>
        </w:numPr>
        <w:spacing w:line="360" w:lineRule="atLeast"/>
        <w:ind w:left="709"/>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The evaluation of the implementation is carried out by himself, taking into account predefined rules or appointed by a team from other groups.   </w:t>
      </w:r>
    </w:p>
    <w:p w14:paraId="0336F481" w14:textId="77777777" w:rsidR="006A0980" w:rsidRPr="00B33403" w:rsidRDefault="006A0980" w:rsidP="00D53A52">
      <w:pPr>
        <w:rPr>
          <w:rFonts w:ascii="Times New Roman" w:hAnsi="Times New Roman" w:cs="Times New Roman"/>
          <w:sz w:val="24"/>
          <w:szCs w:val="24"/>
          <w:lang w:val="en-AU"/>
        </w:rPr>
      </w:pPr>
    </w:p>
    <w:p w14:paraId="37ABE13B" w14:textId="77777777" w:rsidR="00DA65DF" w:rsidRPr="00DA65DF" w:rsidRDefault="00DA65DF" w:rsidP="00DA65DF">
      <w:pPr>
        <w:spacing w:line="360" w:lineRule="atLeast"/>
        <w:rPr>
          <w:rFonts w:ascii="Times New Roman" w:eastAsia="Times New Roman" w:hAnsi="Times New Roman" w:cs="Times New Roman"/>
          <w:color w:val="000000"/>
          <w:sz w:val="24"/>
          <w:szCs w:val="24"/>
          <w:lang w:val="en-AU" w:eastAsia="pl-PL"/>
        </w:rPr>
      </w:pPr>
      <w:r w:rsidRPr="00DA65DF">
        <w:rPr>
          <w:rFonts w:ascii="Times New Roman" w:eastAsia="Times New Roman" w:hAnsi="Times New Roman" w:cs="Times New Roman"/>
          <w:b/>
          <w:bCs/>
          <w:color w:val="000000"/>
          <w:sz w:val="24"/>
          <w:szCs w:val="24"/>
          <w:lang w:val="en-AU" w:eastAsia="pl-PL"/>
        </w:rPr>
        <w:t>During work, the teacher:</w:t>
      </w:r>
    </w:p>
    <w:p w14:paraId="57EC752A" w14:textId="789942EA" w:rsidR="00DA65DF" w:rsidRPr="00B33403" w:rsidRDefault="00DA65DF" w:rsidP="00DA65DF">
      <w:pPr>
        <w:pStyle w:val="Akapitzlist"/>
        <w:numPr>
          <w:ilvl w:val="0"/>
          <w:numId w:val="15"/>
        </w:numPr>
        <w:spacing w:after="0"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He should be actively interested in the work of the groups, consult with them the status of work and support them in formulating ideas. Worth using, with: What? How?;</w:t>
      </w:r>
    </w:p>
    <w:p w14:paraId="2557B935" w14:textId="63FD9583" w:rsidR="00DA65DF" w:rsidRPr="00B33403" w:rsidRDefault="00DA65DF" w:rsidP="00DA65DF">
      <w:pPr>
        <w:pStyle w:val="Akapitzlist"/>
        <w:numPr>
          <w:ilvl w:val="0"/>
          <w:numId w:val="15"/>
        </w:numPr>
        <w:spacing w:after="0"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All consultations are carried out in accordance with the principle of independent work of groups, allowing them to experiment;</w:t>
      </w:r>
    </w:p>
    <w:p w14:paraId="3168DDC7" w14:textId="691D6530" w:rsidR="00DA65DF" w:rsidRPr="00B33403" w:rsidRDefault="00DA65DF" w:rsidP="00DA65DF">
      <w:pPr>
        <w:pStyle w:val="Akapitzlist"/>
        <w:numPr>
          <w:ilvl w:val="0"/>
          <w:numId w:val="15"/>
        </w:numPr>
        <w:spacing w:after="0"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He asks questions (e.g. Why do you think so? How else? What do you think about?) And provokes discussions about the solutions and ideas proposed in the group. It encourages drawing conclusions and forming opinions, but also listening to the opinions of others;</w:t>
      </w:r>
    </w:p>
    <w:p w14:paraId="1F10E5A0" w14:textId="77777777" w:rsidR="00DA65DF" w:rsidRPr="00B33403" w:rsidRDefault="00DA65DF" w:rsidP="00DA65DF">
      <w:pPr>
        <w:pStyle w:val="Akapitzlist"/>
        <w:numPr>
          <w:ilvl w:val="0"/>
          <w:numId w:val="15"/>
        </w:numPr>
        <w:spacing w:after="0"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Adapts his questions and the form of consultation to the group's knowledge and skills - initially supporting the introduction to work in the design method, and then based on the group's experience</w:t>
      </w:r>
    </w:p>
    <w:p w14:paraId="6645E5CB" w14:textId="22098425" w:rsidR="00DA65DF" w:rsidRPr="00B33403" w:rsidRDefault="00DA65DF" w:rsidP="00DA65DF">
      <w:pPr>
        <w:pStyle w:val="Akapitzlist"/>
        <w:numPr>
          <w:ilvl w:val="0"/>
          <w:numId w:val="15"/>
        </w:numPr>
        <w:spacing w:after="0"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Observes and analyses the abilities of people in groups</w:t>
      </w:r>
    </w:p>
    <w:p w14:paraId="228D7F34" w14:textId="77777777" w:rsidR="00DA65DF" w:rsidRPr="00B33403" w:rsidRDefault="00DA65DF" w:rsidP="00DA65DF">
      <w:pPr>
        <w:pStyle w:val="Akapitzlist"/>
        <w:numPr>
          <w:ilvl w:val="0"/>
          <w:numId w:val="15"/>
        </w:num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He also actively introduces his assessment of the situation or the implementation of tasks by the group in the form of his own comments</w:t>
      </w:r>
    </w:p>
    <w:p w14:paraId="0BD18379" w14:textId="356E9B1A" w:rsidR="006A0980" w:rsidRPr="00B33403" w:rsidRDefault="006A0980" w:rsidP="006A0980">
      <w:pPr>
        <w:spacing w:line="360" w:lineRule="auto"/>
        <w:rPr>
          <w:rFonts w:ascii="Times New Roman" w:hAnsi="Times New Roman" w:cs="Times New Roman"/>
          <w:sz w:val="24"/>
          <w:szCs w:val="24"/>
          <w:lang w:val="en-AU"/>
        </w:rPr>
      </w:pPr>
    </w:p>
    <w:p w14:paraId="644DBEE3" w14:textId="77777777" w:rsidR="00DA65DF" w:rsidRPr="00DA65DF" w:rsidRDefault="00DA65DF" w:rsidP="00DA65DF">
      <w:pPr>
        <w:spacing w:line="360" w:lineRule="auto"/>
        <w:rPr>
          <w:rFonts w:ascii="Times New Roman" w:eastAsia="Times New Roman" w:hAnsi="Times New Roman" w:cs="Times New Roman"/>
          <w:color w:val="000000"/>
          <w:sz w:val="24"/>
          <w:szCs w:val="24"/>
          <w:lang w:val="en-AU" w:eastAsia="pl-PL"/>
        </w:rPr>
      </w:pPr>
      <w:r w:rsidRPr="00DA65DF">
        <w:rPr>
          <w:rFonts w:ascii="Times New Roman" w:eastAsia="Times New Roman" w:hAnsi="Times New Roman" w:cs="Times New Roman"/>
          <w:b/>
          <w:bCs/>
          <w:color w:val="000000"/>
          <w:sz w:val="24"/>
          <w:szCs w:val="24"/>
          <w:lang w:val="en-AU" w:eastAsia="pl-PL"/>
        </w:rPr>
        <w:t>Project as a method of learning through experience</w:t>
      </w:r>
    </w:p>
    <w:p w14:paraId="15A10307" w14:textId="77777777" w:rsidR="00DA65DF" w:rsidRPr="00DA65DF" w:rsidRDefault="00DA65DF" w:rsidP="00DA65DF">
      <w:pPr>
        <w:spacing w:line="360" w:lineRule="auto"/>
        <w:jc w:val="both"/>
        <w:rPr>
          <w:rFonts w:ascii="Times New Roman" w:eastAsia="Times New Roman" w:hAnsi="Times New Roman" w:cs="Times New Roman"/>
          <w:color w:val="000000"/>
          <w:sz w:val="24"/>
          <w:szCs w:val="24"/>
          <w:lang w:val="en-AU" w:eastAsia="pl-PL"/>
        </w:rPr>
      </w:pPr>
      <w:r w:rsidRPr="00DA65DF">
        <w:rPr>
          <w:rFonts w:ascii="Times New Roman" w:eastAsia="Times New Roman" w:hAnsi="Times New Roman" w:cs="Times New Roman"/>
          <w:color w:val="000000"/>
          <w:sz w:val="24"/>
          <w:szCs w:val="24"/>
          <w:lang w:val="en-AU" w:eastAsia="pl-PL"/>
        </w:rPr>
        <w:t>Carrying out the learning process is a challenge for every teacher. Each of them knows how important it is to match the methods to the age group. The biggest challenge for the teacher may turn out to be adult learning, due to their already acquired knowledge, their own perspective, which they can often defend, and the calculation acquired in adulthood: whether it will be useful for them or not, or the belief that they can do something better than in the way suggested by the teacher. An effective method of teaching adults was proposed by David Kolb .</w:t>
      </w:r>
    </w:p>
    <w:p w14:paraId="5CFDE0FC" w14:textId="474E569C" w:rsidR="00DA65DF" w:rsidRPr="00DA65DF" w:rsidRDefault="00DA65DF" w:rsidP="00DA65DF">
      <w:pPr>
        <w:spacing w:line="360" w:lineRule="auto"/>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Learning through</w:t>
      </w:r>
      <w:r w:rsidRPr="00DA65DF">
        <w:rPr>
          <w:rFonts w:ascii="Times New Roman" w:eastAsia="Times New Roman" w:hAnsi="Times New Roman" w:cs="Times New Roman"/>
          <w:color w:val="000000"/>
          <w:sz w:val="24"/>
          <w:szCs w:val="24"/>
          <w:lang w:val="en-AU" w:eastAsia="pl-PL"/>
        </w:rPr>
        <w:t xml:space="preserve"> experience</w:t>
      </w:r>
      <w:r w:rsidRPr="00B33403">
        <w:rPr>
          <w:rFonts w:ascii="Times New Roman" w:eastAsia="Times New Roman" w:hAnsi="Times New Roman" w:cs="Times New Roman"/>
          <w:color w:val="000000"/>
          <w:sz w:val="24"/>
          <w:szCs w:val="24"/>
          <w:lang w:val="en-AU" w:eastAsia="pl-PL"/>
        </w:rPr>
        <w:t xml:space="preserve"> theory continue</w:t>
      </w:r>
      <w:r w:rsidRPr="00DA65DF">
        <w:rPr>
          <w:rFonts w:ascii="Times New Roman" w:eastAsia="Times New Roman" w:hAnsi="Times New Roman" w:cs="Times New Roman"/>
          <w:color w:val="000000"/>
          <w:sz w:val="24"/>
          <w:szCs w:val="24"/>
          <w:lang w:val="en-AU" w:eastAsia="pl-PL"/>
        </w:rPr>
        <w:t xml:space="preserve"> to have a major impact on the conduct</w:t>
      </w:r>
      <w:r w:rsidRPr="00B33403">
        <w:rPr>
          <w:rFonts w:ascii="Times New Roman" w:eastAsia="Times New Roman" w:hAnsi="Times New Roman" w:cs="Times New Roman"/>
          <w:color w:val="000000"/>
          <w:sz w:val="24"/>
          <w:szCs w:val="24"/>
          <w:lang w:val="en-AU" w:eastAsia="pl-PL"/>
        </w:rPr>
        <w:t>ion</w:t>
      </w:r>
      <w:r w:rsidRPr="00DA65DF">
        <w:rPr>
          <w:rFonts w:ascii="Times New Roman" w:eastAsia="Times New Roman" w:hAnsi="Times New Roman" w:cs="Times New Roman"/>
          <w:color w:val="000000"/>
          <w:sz w:val="24"/>
          <w:szCs w:val="24"/>
          <w:lang w:val="en-AU" w:eastAsia="pl-PL"/>
        </w:rPr>
        <w:t xml:space="preserve"> of workshops and classes for adults. </w:t>
      </w:r>
      <w:r w:rsidRPr="00B33403">
        <w:rPr>
          <w:rFonts w:ascii="Times New Roman" w:eastAsia="Times New Roman" w:hAnsi="Times New Roman" w:cs="Times New Roman"/>
          <w:color w:val="000000"/>
          <w:sz w:val="24"/>
          <w:szCs w:val="24"/>
          <w:lang w:val="en-AU" w:eastAsia="pl-PL"/>
        </w:rPr>
        <w:t>Kolb theory</w:t>
      </w:r>
      <w:r w:rsidRPr="00DA65DF">
        <w:rPr>
          <w:rFonts w:ascii="Times New Roman" w:eastAsia="Times New Roman" w:hAnsi="Times New Roman" w:cs="Times New Roman"/>
          <w:color w:val="000000"/>
          <w:sz w:val="24"/>
          <w:szCs w:val="24"/>
          <w:lang w:val="en-AU" w:eastAsia="pl-PL"/>
        </w:rPr>
        <w:t> </w:t>
      </w:r>
      <w:r w:rsidRPr="00B33403">
        <w:rPr>
          <w:rFonts w:ascii="Times New Roman" w:eastAsia="Times New Roman" w:hAnsi="Times New Roman" w:cs="Times New Roman"/>
          <w:color w:val="000000"/>
          <w:sz w:val="24"/>
          <w:szCs w:val="24"/>
          <w:lang w:val="en-AU" w:eastAsia="pl-PL"/>
        </w:rPr>
        <w:t>differently describes the teaching process and what is it about</w:t>
      </w:r>
      <w:r w:rsidRPr="00DA65DF">
        <w:rPr>
          <w:rFonts w:ascii="Times New Roman" w:eastAsia="Times New Roman" w:hAnsi="Times New Roman" w:cs="Times New Roman"/>
          <w:color w:val="000000"/>
          <w:sz w:val="24"/>
          <w:szCs w:val="24"/>
          <w:lang w:val="en-AU" w:eastAsia="pl-PL"/>
        </w:rPr>
        <w:t>. It differs significantly from the approach of traditional </w:t>
      </w:r>
      <w:r w:rsidRPr="00B33403">
        <w:rPr>
          <w:rFonts w:ascii="Times New Roman" w:eastAsia="Times New Roman" w:hAnsi="Times New Roman" w:cs="Times New Roman"/>
          <w:color w:val="000000"/>
          <w:sz w:val="24"/>
          <w:szCs w:val="24"/>
          <w:lang w:val="en-AU" w:eastAsia="pl-PL"/>
        </w:rPr>
        <w:t>approach</w:t>
      </w:r>
      <w:r w:rsidRPr="00DA65DF">
        <w:rPr>
          <w:rFonts w:ascii="Times New Roman" w:eastAsia="Times New Roman" w:hAnsi="Times New Roman" w:cs="Times New Roman"/>
          <w:color w:val="000000"/>
          <w:sz w:val="24"/>
          <w:szCs w:val="24"/>
          <w:lang w:val="en-AU" w:eastAsia="pl-PL"/>
        </w:rPr>
        <w:t>, </w:t>
      </w:r>
      <w:r w:rsidRPr="00B33403">
        <w:rPr>
          <w:rFonts w:ascii="Times New Roman" w:eastAsia="Times New Roman" w:hAnsi="Times New Roman" w:cs="Times New Roman"/>
          <w:color w:val="000000"/>
          <w:sz w:val="24"/>
          <w:szCs w:val="24"/>
          <w:lang w:val="en-AU" w:eastAsia="pl-PL"/>
        </w:rPr>
        <w:t>which describes</w:t>
      </w:r>
      <w:r w:rsidRPr="00DA65DF">
        <w:rPr>
          <w:rFonts w:ascii="Times New Roman" w:eastAsia="Times New Roman" w:hAnsi="Times New Roman" w:cs="Times New Roman"/>
          <w:color w:val="000000"/>
          <w:sz w:val="24"/>
          <w:szCs w:val="24"/>
          <w:lang w:val="en-AU" w:eastAsia="pl-PL"/>
        </w:rPr>
        <w:t xml:space="preserve"> learning </w:t>
      </w:r>
      <w:r w:rsidRPr="00B33403">
        <w:rPr>
          <w:rFonts w:ascii="Times New Roman" w:eastAsia="Times New Roman" w:hAnsi="Times New Roman" w:cs="Times New Roman"/>
          <w:color w:val="000000"/>
          <w:sz w:val="24"/>
          <w:szCs w:val="24"/>
          <w:lang w:val="en-AU" w:eastAsia="pl-PL"/>
        </w:rPr>
        <w:t>as</w:t>
      </w:r>
      <w:r w:rsidR="00EC124E" w:rsidRPr="00B33403">
        <w:rPr>
          <w:rFonts w:ascii="Times New Roman" w:eastAsia="Times New Roman" w:hAnsi="Times New Roman" w:cs="Times New Roman"/>
          <w:color w:val="000000"/>
          <w:sz w:val="24"/>
          <w:szCs w:val="24"/>
          <w:lang w:val="en-AU" w:eastAsia="pl-PL"/>
        </w:rPr>
        <w:t xml:space="preserve"> acquisition of fixed habits</w:t>
      </w:r>
      <w:r w:rsidRPr="00DA65DF">
        <w:rPr>
          <w:rFonts w:ascii="Times New Roman" w:eastAsia="Times New Roman" w:hAnsi="Times New Roman" w:cs="Times New Roman"/>
          <w:color w:val="000000"/>
          <w:sz w:val="24"/>
          <w:szCs w:val="24"/>
          <w:lang w:val="en-AU" w:eastAsia="pl-PL"/>
        </w:rPr>
        <w:t>. Until now, schools assumed that the better learned </w:t>
      </w:r>
      <w:r w:rsidR="00EC124E" w:rsidRPr="00B33403">
        <w:rPr>
          <w:rFonts w:ascii="Times New Roman" w:eastAsia="Times New Roman" w:hAnsi="Times New Roman" w:cs="Times New Roman"/>
          <w:color w:val="000000"/>
          <w:sz w:val="24"/>
          <w:szCs w:val="24"/>
          <w:lang w:val="en-AU" w:eastAsia="pl-PL"/>
        </w:rPr>
        <w:t>the more</w:t>
      </w:r>
      <w:r w:rsidRPr="00DA65DF">
        <w:rPr>
          <w:rFonts w:ascii="Times New Roman" w:eastAsia="Times New Roman" w:hAnsi="Times New Roman" w:cs="Times New Roman"/>
          <w:color w:val="000000"/>
          <w:sz w:val="24"/>
          <w:szCs w:val="24"/>
          <w:lang w:val="en-AU" w:eastAsia="pl-PL"/>
        </w:rPr>
        <w:t> permanent habits</w:t>
      </w:r>
      <w:r w:rsidR="00EC124E" w:rsidRPr="00B33403">
        <w:rPr>
          <w:rFonts w:ascii="Times New Roman" w:eastAsia="Times New Roman" w:hAnsi="Times New Roman" w:cs="Times New Roman"/>
          <w:color w:val="000000"/>
          <w:sz w:val="24"/>
          <w:szCs w:val="24"/>
          <w:lang w:val="en-AU" w:eastAsia="pl-PL"/>
        </w:rPr>
        <w:t xml:space="preserve"> are</w:t>
      </w:r>
      <w:r w:rsidRPr="00DA65DF">
        <w:rPr>
          <w:rFonts w:ascii="Times New Roman" w:eastAsia="Times New Roman" w:hAnsi="Times New Roman" w:cs="Times New Roman"/>
          <w:color w:val="000000"/>
          <w:sz w:val="24"/>
          <w:szCs w:val="24"/>
          <w:lang w:val="en-AU" w:eastAsia="pl-PL"/>
        </w:rPr>
        <w:t>, and thus</w:t>
      </w:r>
      <w:r w:rsidR="00EC124E" w:rsidRPr="00B33403">
        <w:rPr>
          <w:rFonts w:ascii="Times New Roman" w:eastAsia="Times New Roman" w:hAnsi="Times New Roman" w:cs="Times New Roman"/>
          <w:color w:val="000000"/>
          <w:sz w:val="24"/>
          <w:szCs w:val="24"/>
          <w:lang w:val="en-AU" w:eastAsia="pl-PL"/>
        </w:rPr>
        <w:t xml:space="preserve"> they</w:t>
      </w:r>
      <w:r w:rsidRPr="00DA65DF">
        <w:rPr>
          <w:rFonts w:ascii="Times New Roman" w:eastAsia="Times New Roman" w:hAnsi="Times New Roman" w:cs="Times New Roman"/>
          <w:color w:val="000000"/>
          <w:sz w:val="24"/>
          <w:szCs w:val="24"/>
          <w:lang w:val="en-AU" w:eastAsia="pl-PL"/>
        </w:rPr>
        <w:t xml:space="preserve"> </w:t>
      </w:r>
      <w:r w:rsidR="00EC124E" w:rsidRPr="00B33403">
        <w:rPr>
          <w:rFonts w:ascii="Times New Roman" w:eastAsia="Times New Roman" w:hAnsi="Times New Roman" w:cs="Times New Roman"/>
          <w:color w:val="000000"/>
          <w:sz w:val="24"/>
          <w:szCs w:val="24"/>
          <w:lang w:val="en-AU" w:eastAsia="pl-PL"/>
        </w:rPr>
        <w:t>less vulnerable to modification</w:t>
      </w:r>
      <w:r w:rsidRPr="00DA65DF">
        <w:rPr>
          <w:rFonts w:ascii="Times New Roman" w:eastAsia="Times New Roman" w:hAnsi="Times New Roman" w:cs="Times New Roman"/>
          <w:color w:val="000000"/>
          <w:sz w:val="24"/>
          <w:szCs w:val="24"/>
          <w:lang w:val="en-AU" w:eastAsia="pl-PL"/>
        </w:rPr>
        <w:t>. The author of the theory o</w:t>
      </w:r>
      <w:r w:rsidR="00EC124E" w:rsidRPr="00B33403">
        <w:rPr>
          <w:rFonts w:ascii="Times New Roman" w:eastAsia="Times New Roman" w:hAnsi="Times New Roman" w:cs="Times New Roman"/>
          <w:color w:val="000000"/>
          <w:sz w:val="24"/>
          <w:szCs w:val="24"/>
          <w:lang w:val="en-AU" w:eastAsia="pl-PL"/>
        </w:rPr>
        <w:t>f learning through experience claim however,</w:t>
      </w:r>
      <w:r w:rsidRPr="00DA65DF">
        <w:rPr>
          <w:rFonts w:ascii="Times New Roman" w:eastAsia="Times New Roman" w:hAnsi="Times New Roman" w:cs="Times New Roman"/>
          <w:color w:val="000000"/>
          <w:sz w:val="24"/>
          <w:szCs w:val="24"/>
          <w:lang w:val="en-AU" w:eastAsia="pl-PL"/>
        </w:rPr>
        <w:t xml:space="preserve"> that the immutability of </w:t>
      </w:r>
      <w:r w:rsidR="00EC124E" w:rsidRPr="00B33403">
        <w:rPr>
          <w:rFonts w:ascii="Times New Roman" w:eastAsia="Times New Roman" w:hAnsi="Times New Roman" w:cs="Times New Roman"/>
          <w:color w:val="000000"/>
          <w:sz w:val="24"/>
          <w:szCs w:val="24"/>
          <w:lang w:val="en-AU" w:eastAsia="pl-PL"/>
        </w:rPr>
        <w:t>behaviour</w:t>
      </w:r>
      <w:r w:rsidRPr="00DA65DF">
        <w:rPr>
          <w:rFonts w:ascii="Times New Roman" w:eastAsia="Times New Roman" w:hAnsi="Times New Roman" w:cs="Times New Roman"/>
          <w:color w:val="000000"/>
          <w:sz w:val="24"/>
          <w:szCs w:val="24"/>
          <w:lang w:val="en-AU" w:eastAsia="pl-PL"/>
        </w:rPr>
        <w:t> and not modifying habits or approach to matters under the influence of experience is a sign</w:t>
      </w:r>
      <w:r w:rsidR="00EC124E" w:rsidRPr="00B33403">
        <w:rPr>
          <w:rFonts w:ascii="Times New Roman" w:eastAsia="Times New Roman" w:hAnsi="Times New Roman" w:cs="Times New Roman"/>
          <w:color w:val="000000"/>
          <w:sz w:val="24"/>
          <w:szCs w:val="24"/>
          <w:lang w:val="en-AU" w:eastAsia="pl-PL"/>
        </w:rPr>
        <w:t xml:space="preserve"> of a lack of learning</w:t>
      </w:r>
      <w:r w:rsidRPr="00DA65DF">
        <w:rPr>
          <w:rFonts w:ascii="Times New Roman" w:eastAsia="Times New Roman" w:hAnsi="Times New Roman" w:cs="Times New Roman"/>
          <w:color w:val="000000"/>
          <w:sz w:val="24"/>
          <w:szCs w:val="24"/>
          <w:lang w:val="en-AU" w:eastAsia="pl-PL"/>
        </w:rPr>
        <w:t xml:space="preserve">, not its effect . The theory </w:t>
      </w:r>
      <w:r w:rsidR="00EC124E" w:rsidRPr="00B33403">
        <w:rPr>
          <w:rFonts w:ascii="Times New Roman" w:eastAsia="Times New Roman" w:hAnsi="Times New Roman" w:cs="Times New Roman"/>
          <w:color w:val="000000"/>
          <w:sz w:val="24"/>
          <w:szCs w:val="24"/>
          <w:lang w:val="en-AU" w:eastAsia="pl-PL"/>
        </w:rPr>
        <w:t>at the tame of its creation,</w:t>
      </w:r>
      <w:r w:rsidRPr="00DA65DF">
        <w:rPr>
          <w:rFonts w:ascii="Times New Roman" w:eastAsia="Times New Roman" w:hAnsi="Times New Roman" w:cs="Times New Roman"/>
          <w:color w:val="000000"/>
          <w:sz w:val="24"/>
          <w:szCs w:val="24"/>
          <w:lang w:val="en-AU" w:eastAsia="pl-PL"/>
        </w:rPr>
        <w:t xml:space="preserve"> was extremely controversial and aroused many doubts, standing in front of even well-known concept of education, </w:t>
      </w:r>
      <w:r w:rsidR="00EC124E" w:rsidRPr="00B33403">
        <w:rPr>
          <w:rFonts w:ascii="Times New Roman" w:eastAsia="Times New Roman" w:hAnsi="Times New Roman" w:cs="Times New Roman"/>
          <w:color w:val="000000"/>
          <w:sz w:val="24"/>
          <w:szCs w:val="24"/>
          <w:lang w:val="en-AU" w:eastAsia="pl-PL"/>
        </w:rPr>
        <w:t xml:space="preserve">which bases on </w:t>
      </w:r>
      <w:r w:rsidRPr="00DA65DF">
        <w:rPr>
          <w:rFonts w:ascii="Times New Roman" w:eastAsia="Times New Roman" w:hAnsi="Times New Roman" w:cs="Times New Roman"/>
          <w:color w:val="000000"/>
          <w:sz w:val="24"/>
          <w:szCs w:val="24"/>
          <w:lang w:val="en-AU" w:eastAsia="pl-PL"/>
        </w:rPr>
        <w:t>empirical philosophy of John Locke's </w:t>
      </w:r>
      <w:r w:rsidR="00EC124E" w:rsidRPr="00B33403">
        <w:rPr>
          <w:rFonts w:ascii="Times New Roman" w:eastAsia="Times New Roman" w:hAnsi="Times New Roman" w:cs="Times New Roman"/>
          <w:color w:val="000000"/>
          <w:sz w:val="24"/>
          <w:szCs w:val="24"/>
          <w:lang w:val="en-AU" w:eastAsia="pl-PL"/>
        </w:rPr>
        <w:t xml:space="preserve">- </w:t>
      </w:r>
      <w:r w:rsidRPr="00DA65DF">
        <w:rPr>
          <w:rFonts w:ascii="Times New Roman" w:eastAsia="Times New Roman" w:hAnsi="Times New Roman" w:cs="Times New Roman"/>
          <w:color w:val="000000"/>
          <w:sz w:val="24"/>
          <w:szCs w:val="24"/>
          <w:lang w:val="en-AU" w:eastAsia="pl-PL"/>
        </w:rPr>
        <w:t xml:space="preserve">based on the belief that the elements of consciousness and ideas remain the same and changing </w:t>
      </w:r>
      <w:r w:rsidR="00EC124E" w:rsidRPr="00B33403">
        <w:rPr>
          <w:rFonts w:ascii="Times New Roman" w:eastAsia="Times New Roman" w:hAnsi="Times New Roman" w:cs="Times New Roman"/>
          <w:color w:val="000000"/>
          <w:sz w:val="24"/>
          <w:szCs w:val="24"/>
          <w:lang w:val="en-AU" w:eastAsia="pl-PL"/>
        </w:rPr>
        <w:t xml:space="preserve">judgements are only the </w:t>
      </w:r>
      <w:r w:rsidRPr="00DA65DF">
        <w:rPr>
          <w:rFonts w:ascii="Times New Roman" w:eastAsia="Times New Roman" w:hAnsi="Times New Roman" w:cs="Times New Roman"/>
          <w:color w:val="000000"/>
          <w:sz w:val="24"/>
          <w:szCs w:val="24"/>
          <w:lang w:val="en-AU" w:eastAsia="pl-PL"/>
        </w:rPr>
        <w:t>reflect</w:t>
      </w:r>
      <w:r w:rsidR="00EC124E" w:rsidRPr="00B33403">
        <w:rPr>
          <w:rFonts w:ascii="Times New Roman" w:eastAsia="Times New Roman" w:hAnsi="Times New Roman" w:cs="Times New Roman"/>
          <w:color w:val="000000"/>
          <w:sz w:val="24"/>
          <w:szCs w:val="24"/>
          <w:lang w:val="en-AU" w:eastAsia="pl-PL"/>
        </w:rPr>
        <w:t>ion of</w:t>
      </w:r>
      <w:r w:rsidRPr="00DA65DF">
        <w:rPr>
          <w:rFonts w:ascii="Times New Roman" w:eastAsia="Times New Roman" w:hAnsi="Times New Roman" w:cs="Times New Roman"/>
          <w:color w:val="000000"/>
          <w:sz w:val="24"/>
          <w:szCs w:val="24"/>
          <w:lang w:val="en-AU" w:eastAsia="pl-PL"/>
        </w:rPr>
        <w:t xml:space="preserve"> their combination . This concept </w:t>
      </w:r>
      <w:r w:rsidR="00EC124E" w:rsidRPr="00B33403">
        <w:rPr>
          <w:rFonts w:ascii="Times New Roman" w:eastAsia="Times New Roman" w:hAnsi="Times New Roman" w:cs="Times New Roman"/>
          <w:color w:val="000000"/>
          <w:sz w:val="24"/>
          <w:szCs w:val="24"/>
          <w:lang w:val="en-AU" w:eastAsia="pl-PL"/>
        </w:rPr>
        <w:t>sees</w:t>
      </w:r>
      <w:r w:rsidRPr="00DA65DF">
        <w:rPr>
          <w:rFonts w:ascii="Times New Roman" w:eastAsia="Times New Roman" w:hAnsi="Times New Roman" w:cs="Times New Roman"/>
          <w:color w:val="000000"/>
          <w:sz w:val="24"/>
          <w:szCs w:val="24"/>
          <w:lang w:val="en-AU" w:eastAsia="pl-PL"/>
        </w:rPr>
        <w:t> knowledge as storage</w:t>
      </w:r>
      <w:r w:rsidR="00EC124E" w:rsidRPr="00B33403">
        <w:rPr>
          <w:rFonts w:ascii="Times New Roman" w:eastAsia="Times New Roman" w:hAnsi="Times New Roman" w:cs="Times New Roman"/>
          <w:color w:val="000000"/>
          <w:sz w:val="24"/>
          <w:szCs w:val="24"/>
          <w:lang w:val="en-AU" w:eastAsia="pl-PL"/>
        </w:rPr>
        <w:t xml:space="preserve"> of</w:t>
      </w:r>
      <w:r w:rsidRPr="00DA65DF">
        <w:rPr>
          <w:rFonts w:ascii="Times New Roman" w:eastAsia="Times New Roman" w:hAnsi="Times New Roman" w:cs="Times New Roman"/>
          <w:color w:val="000000"/>
          <w:sz w:val="24"/>
          <w:szCs w:val="24"/>
          <w:lang w:val="en-AU" w:eastAsia="pl-PL"/>
        </w:rPr>
        <w:t xml:space="preserve"> information, habits, etc., and the learning process is treated as </w:t>
      </w:r>
      <w:r w:rsidR="00EC124E" w:rsidRPr="00B33403">
        <w:rPr>
          <w:rFonts w:ascii="Times New Roman" w:eastAsia="Times New Roman" w:hAnsi="Times New Roman" w:cs="Times New Roman"/>
          <w:color w:val="000000"/>
          <w:sz w:val="24"/>
          <w:szCs w:val="24"/>
          <w:lang w:val="en-AU" w:eastAsia="pl-PL"/>
        </w:rPr>
        <w:t>making this space larger</w:t>
      </w:r>
      <w:r w:rsidRPr="00DA65DF">
        <w:rPr>
          <w:rFonts w:ascii="Times New Roman" w:eastAsia="Times New Roman" w:hAnsi="Times New Roman" w:cs="Times New Roman"/>
          <w:color w:val="000000"/>
          <w:sz w:val="24"/>
          <w:szCs w:val="24"/>
          <w:lang w:val="en-AU" w:eastAsia="pl-PL"/>
        </w:rPr>
        <w:t xml:space="preserve"> so that you can store eve</w:t>
      </w:r>
      <w:r w:rsidR="00EC124E" w:rsidRPr="00B33403">
        <w:rPr>
          <w:rFonts w:ascii="Times New Roman" w:eastAsia="Times New Roman" w:hAnsi="Times New Roman" w:cs="Times New Roman"/>
          <w:color w:val="000000"/>
          <w:sz w:val="24"/>
          <w:szCs w:val="24"/>
          <w:lang w:val="en-AU" w:eastAsia="pl-PL"/>
        </w:rPr>
        <w:t>n more items. On the other hand</w:t>
      </w:r>
      <w:r w:rsidRPr="00DA65DF">
        <w:rPr>
          <w:rFonts w:ascii="Times New Roman" w:eastAsia="Times New Roman" w:hAnsi="Times New Roman" w:cs="Times New Roman"/>
          <w:color w:val="000000"/>
          <w:sz w:val="24"/>
          <w:szCs w:val="24"/>
          <w:lang w:val="en-AU" w:eastAsia="pl-PL"/>
        </w:rPr>
        <w:t>, learning outcomes can, acco</w:t>
      </w:r>
      <w:r w:rsidR="00EC124E" w:rsidRPr="00B33403">
        <w:rPr>
          <w:rFonts w:ascii="Times New Roman" w:eastAsia="Times New Roman" w:hAnsi="Times New Roman" w:cs="Times New Roman"/>
          <w:color w:val="000000"/>
          <w:sz w:val="24"/>
          <w:szCs w:val="24"/>
          <w:lang w:val="en-AU" w:eastAsia="pl-PL"/>
        </w:rPr>
        <w:t>rding to the traditional theory</w:t>
      </w:r>
      <w:r w:rsidRPr="00DA65DF">
        <w:rPr>
          <w:rFonts w:ascii="Times New Roman" w:eastAsia="Times New Roman" w:hAnsi="Times New Roman" w:cs="Times New Roman"/>
          <w:color w:val="000000"/>
          <w:sz w:val="24"/>
          <w:szCs w:val="24"/>
          <w:lang w:val="en-AU" w:eastAsia="pl-PL"/>
        </w:rPr>
        <w:t>, measure the size of the "storehouse" by counting the elements mixed in there, i.e. by reconstructing the acquired info</w:t>
      </w:r>
      <w:r w:rsidR="00EC124E" w:rsidRPr="00B33403">
        <w:rPr>
          <w:rFonts w:ascii="Times New Roman" w:eastAsia="Times New Roman" w:hAnsi="Times New Roman" w:cs="Times New Roman"/>
          <w:color w:val="000000"/>
          <w:sz w:val="24"/>
          <w:szCs w:val="24"/>
          <w:lang w:val="en-AU" w:eastAsia="pl-PL"/>
        </w:rPr>
        <w:t>rmation</w:t>
      </w:r>
      <w:r w:rsidRPr="00DA65DF">
        <w:rPr>
          <w:rFonts w:ascii="Times New Roman" w:eastAsia="Times New Roman" w:hAnsi="Times New Roman" w:cs="Times New Roman"/>
          <w:color w:val="000000"/>
          <w:sz w:val="24"/>
          <w:szCs w:val="24"/>
          <w:lang w:val="en-AU" w:eastAsia="pl-PL"/>
        </w:rPr>
        <w:t xml:space="preserve">. David Kolb has revolutionized the approach to conducting the learning process by introducing </w:t>
      </w:r>
      <w:r w:rsidR="00EC124E" w:rsidRPr="00B33403">
        <w:rPr>
          <w:rFonts w:ascii="Times New Roman" w:eastAsia="Times New Roman" w:hAnsi="Times New Roman" w:cs="Times New Roman"/>
          <w:color w:val="000000"/>
          <w:sz w:val="24"/>
          <w:szCs w:val="24"/>
          <w:lang w:val="en-AU" w:eastAsia="pl-PL"/>
        </w:rPr>
        <w:t>proposal of constant modification of</w:t>
      </w:r>
      <w:r w:rsidRPr="00DA65DF">
        <w:rPr>
          <w:rFonts w:ascii="Times New Roman" w:eastAsia="Times New Roman" w:hAnsi="Times New Roman" w:cs="Times New Roman"/>
          <w:color w:val="000000"/>
          <w:sz w:val="24"/>
          <w:szCs w:val="24"/>
          <w:lang w:val="en-AU" w:eastAsia="pl-PL"/>
        </w:rPr>
        <w:t xml:space="preserve"> acquired experience through the acquisition of new ones. The author argued that </w:t>
      </w:r>
      <w:r w:rsidR="00EC124E" w:rsidRPr="00B33403">
        <w:rPr>
          <w:rFonts w:ascii="Times New Roman" w:eastAsia="Times New Roman" w:hAnsi="Times New Roman" w:cs="Times New Roman"/>
          <w:color w:val="000000"/>
          <w:sz w:val="24"/>
          <w:szCs w:val="24"/>
          <w:lang w:val="en-AU" w:eastAsia="pl-PL"/>
        </w:rPr>
        <w:t>ideas</w:t>
      </w:r>
      <w:r w:rsidRPr="00DA65DF">
        <w:rPr>
          <w:rFonts w:ascii="Times New Roman" w:eastAsia="Times New Roman" w:hAnsi="Times New Roman" w:cs="Times New Roman"/>
          <w:color w:val="000000"/>
          <w:sz w:val="24"/>
          <w:szCs w:val="24"/>
          <w:lang w:val="en-AU" w:eastAsia="pl-PL"/>
        </w:rPr>
        <w:t xml:space="preserve"> are not constant and u</w:t>
      </w:r>
      <w:r w:rsidR="00EC124E" w:rsidRPr="00B33403">
        <w:rPr>
          <w:rFonts w:ascii="Times New Roman" w:eastAsia="Times New Roman" w:hAnsi="Times New Roman" w:cs="Times New Roman"/>
          <w:color w:val="000000"/>
          <w:sz w:val="24"/>
          <w:szCs w:val="24"/>
          <w:lang w:val="en-AU" w:eastAsia="pl-PL"/>
        </w:rPr>
        <w:t>nchanging elements</w:t>
      </w:r>
      <w:r w:rsidRPr="00DA65DF">
        <w:rPr>
          <w:rFonts w:ascii="Times New Roman" w:eastAsia="Times New Roman" w:hAnsi="Times New Roman" w:cs="Times New Roman"/>
          <w:color w:val="000000"/>
          <w:sz w:val="24"/>
          <w:szCs w:val="24"/>
          <w:lang w:val="en-AU" w:eastAsia="pl-PL"/>
        </w:rPr>
        <w:t xml:space="preserve">, but </w:t>
      </w:r>
      <w:r w:rsidR="00EC124E" w:rsidRPr="00B33403">
        <w:rPr>
          <w:rFonts w:ascii="Times New Roman" w:eastAsia="Times New Roman" w:hAnsi="Times New Roman" w:cs="Times New Roman"/>
          <w:color w:val="000000"/>
          <w:sz w:val="24"/>
          <w:szCs w:val="24"/>
          <w:lang w:val="en-AU" w:eastAsia="pl-PL"/>
        </w:rPr>
        <w:t xml:space="preserve">are </w:t>
      </w:r>
      <w:r w:rsidRPr="00DA65DF">
        <w:rPr>
          <w:rFonts w:ascii="Times New Roman" w:eastAsia="Times New Roman" w:hAnsi="Times New Roman" w:cs="Times New Roman"/>
          <w:color w:val="000000"/>
          <w:sz w:val="24"/>
          <w:szCs w:val="24"/>
          <w:lang w:val="en-AU" w:eastAsia="pl-PL"/>
        </w:rPr>
        <w:t xml:space="preserve">rather formulated and reformulated on the basis of acquired experience. Kolb emphasizes the importance of a current experience taking place at a specific point in time and the modifying effect of feedback in the learning process. He also </w:t>
      </w:r>
      <w:r w:rsidRPr="00DA65DF">
        <w:rPr>
          <w:rFonts w:ascii="Times New Roman" w:eastAsia="Times New Roman" w:hAnsi="Times New Roman" w:cs="Times New Roman"/>
          <w:color w:val="000000"/>
          <w:sz w:val="24"/>
          <w:szCs w:val="24"/>
          <w:lang w:val="en-AU" w:eastAsia="pl-PL"/>
        </w:rPr>
        <w:lastRenderedPageBreak/>
        <w:t>highlights the processes of assimilation a</w:t>
      </w:r>
      <w:r w:rsidR="00EC124E" w:rsidRPr="00B33403">
        <w:rPr>
          <w:rFonts w:ascii="Times New Roman" w:eastAsia="Times New Roman" w:hAnsi="Times New Roman" w:cs="Times New Roman"/>
          <w:color w:val="000000"/>
          <w:sz w:val="24"/>
          <w:szCs w:val="24"/>
          <w:lang w:val="en-AU" w:eastAsia="pl-PL"/>
        </w:rPr>
        <w:t>nd accommodation of experiences</w:t>
      </w:r>
      <w:r w:rsidRPr="00DA65DF">
        <w:rPr>
          <w:rFonts w:ascii="Times New Roman" w:eastAsia="Times New Roman" w:hAnsi="Times New Roman" w:cs="Times New Roman"/>
          <w:color w:val="000000"/>
          <w:sz w:val="24"/>
          <w:szCs w:val="24"/>
          <w:lang w:val="en-AU" w:eastAsia="pl-PL"/>
        </w:rPr>
        <w:t>. David Kolb states in his theory th</w:t>
      </w:r>
      <w:r w:rsidR="00EC124E" w:rsidRPr="00B33403">
        <w:rPr>
          <w:rFonts w:ascii="Times New Roman" w:eastAsia="Times New Roman" w:hAnsi="Times New Roman" w:cs="Times New Roman"/>
          <w:color w:val="000000"/>
          <w:sz w:val="24"/>
          <w:szCs w:val="24"/>
          <w:lang w:val="en-AU" w:eastAsia="pl-PL"/>
        </w:rPr>
        <w:t>at new ideas do not follow a 1:</w:t>
      </w:r>
      <w:r w:rsidRPr="00DA65DF">
        <w:rPr>
          <w:rFonts w:ascii="Times New Roman" w:eastAsia="Times New Roman" w:hAnsi="Times New Roman" w:cs="Times New Roman"/>
          <w:color w:val="000000"/>
          <w:sz w:val="24"/>
          <w:szCs w:val="24"/>
          <w:lang w:val="en-AU" w:eastAsia="pl-PL"/>
        </w:rPr>
        <w:t>1 scale, like signs on the white sheet of the learner's mind, but interact with ideas already adopted earlier.</w:t>
      </w:r>
    </w:p>
    <w:p w14:paraId="12ACFB4A" w14:textId="0F89884F" w:rsidR="00DA65DF" w:rsidRPr="00DA65DF" w:rsidRDefault="00DA65DF" w:rsidP="00DA65DF">
      <w:pPr>
        <w:spacing w:line="360" w:lineRule="auto"/>
        <w:jc w:val="both"/>
        <w:rPr>
          <w:rFonts w:ascii="Times New Roman" w:eastAsia="Times New Roman" w:hAnsi="Times New Roman" w:cs="Times New Roman"/>
          <w:color w:val="000000"/>
          <w:sz w:val="24"/>
          <w:szCs w:val="24"/>
          <w:lang w:val="en-AU" w:eastAsia="pl-PL"/>
        </w:rPr>
      </w:pPr>
      <w:r w:rsidRPr="00DA65DF">
        <w:rPr>
          <w:rFonts w:ascii="Times New Roman" w:eastAsia="Times New Roman" w:hAnsi="Times New Roman" w:cs="Times New Roman"/>
          <w:color w:val="000000"/>
          <w:sz w:val="24"/>
          <w:szCs w:val="24"/>
          <w:lang w:val="en-AU" w:eastAsia="pl-PL"/>
        </w:rPr>
        <w:t>According to Kolb, the learning process is the main process of adaptation and takes place mainly in the i</w:t>
      </w:r>
      <w:r w:rsidR="00EC124E" w:rsidRPr="00B33403">
        <w:rPr>
          <w:rFonts w:ascii="Times New Roman" w:eastAsia="Times New Roman" w:hAnsi="Times New Roman" w:cs="Times New Roman"/>
          <w:color w:val="000000"/>
          <w:sz w:val="24"/>
          <w:szCs w:val="24"/>
          <w:lang w:val="en-AU" w:eastAsia="pl-PL"/>
        </w:rPr>
        <w:t>nteraction with the environment</w:t>
      </w:r>
      <w:r w:rsidRPr="00DA65DF">
        <w:rPr>
          <w:rFonts w:ascii="Times New Roman" w:eastAsia="Times New Roman" w:hAnsi="Times New Roman" w:cs="Times New Roman"/>
          <w:color w:val="000000"/>
          <w:sz w:val="24"/>
          <w:szCs w:val="24"/>
          <w:lang w:val="en-AU" w:eastAsia="pl-PL"/>
        </w:rPr>
        <w:t>, and the knowledge is acquired through the transformation of the acquired </w:t>
      </w:r>
      <w:r w:rsidR="00BB672F" w:rsidRPr="00B33403">
        <w:rPr>
          <w:rFonts w:ascii="Times New Roman" w:eastAsia="Times New Roman" w:hAnsi="Times New Roman" w:cs="Times New Roman"/>
          <w:color w:val="000000"/>
          <w:sz w:val="24"/>
          <w:szCs w:val="24"/>
          <w:lang w:val="en-AU" w:eastAsia="pl-PL"/>
        </w:rPr>
        <w:t>experiences</w:t>
      </w:r>
      <w:r w:rsidRPr="00DA65DF">
        <w:rPr>
          <w:rFonts w:ascii="Times New Roman" w:eastAsia="Times New Roman" w:hAnsi="Times New Roman" w:cs="Times New Roman"/>
          <w:color w:val="000000"/>
          <w:sz w:val="24"/>
          <w:szCs w:val="24"/>
          <w:lang w:val="en-AU" w:eastAsia="pl-PL"/>
        </w:rPr>
        <w:t>. Kolb proposed that the learning process should be perceived as a certain cycle in which the experience of individuals and its analysis play a key role.</w:t>
      </w:r>
    </w:p>
    <w:p w14:paraId="11311443" w14:textId="77777777" w:rsidR="00DA65DF" w:rsidRPr="00DA65DF" w:rsidRDefault="00DA65DF" w:rsidP="00DA65DF">
      <w:pPr>
        <w:spacing w:line="360" w:lineRule="auto"/>
        <w:jc w:val="both"/>
        <w:rPr>
          <w:rFonts w:ascii="Times New Roman" w:eastAsia="Times New Roman" w:hAnsi="Times New Roman" w:cs="Times New Roman"/>
          <w:color w:val="000000"/>
          <w:sz w:val="24"/>
          <w:szCs w:val="24"/>
          <w:lang w:val="en-AU" w:eastAsia="pl-PL"/>
        </w:rPr>
      </w:pPr>
      <w:r w:rsidRPr="00DA65DF">
        <w:rPr>
          <w:rFonts w:ascii="Times New Roman" w:eastAsia="Times New Roman" w:hAnsi="Times New Roman" w:cs="Times New Roman"/>
          <w:color w:val="000000"/>
          <w:sz w:val="24"/>
          <w:szCs w:val="24"/>
          <w:lang w:val="en-AU" w:eastAsia="pl-PL"/>
        </w:rPr>
        <w:t>The Kolb cycle consists of 4 stages:</w:t>
      </w:r>
    </w:p>
    <w:p w14:paraId="16BDEB88" w14:textId="77777777" w:rsidR="007E437F" w:rsidRPr="00B33403" w:rsidRDefault="007E437F" w:rsidP="000456D9">
      <w:pPr>
        <w:spacing w:line="360" w:lineRule="auto"/>
        <w:jc w:val="both"/>
        <w:rPr>
          <w:rFonts w:ascii="Times New Roman" w:hAnsi="Times New Roman" w:cs="Times New Roman"/>
          <w:color w:val="000000" w:themeColor="text1"/>
          <w:sz w:val="24"/>
          <w:szCs w:val="24"/>
          <w:lang w:val="en-AU"/>
        </w:rPr>
      </w:pPr>
      <w:r w:rsidRPr="00B33403">
        <w:rPr>
          <w:rFonts w:ascii="Times New Roman" w:hAnsi="Times New Roman" w:cs="Times New Roman"/>
          <w:noProof/>
          <w:sz w:val="24"/>
          <w:szCs w:val="24"/>
          <w:lang w:eastAsia="pl-PL"/>
        </w:rPr>
        <w:drawing>
          <wp:inline distT="0" distB="0" distL="0" distR="0" wp14:anchorId="5F1DA38A" wp14:editId="2DB6975E">
            <wp:extent cx="5742710" cy="3974522"/>
            <wp:effectExtent l="0" t="76200" r="0" b="450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016ECA" w14:textId="77777777" w:rsidR="007E437F" w:rsidRPr="00B33403" w:rsidRDefault="007E437F" w:rsidP="007E437F">
      <w:pPr>
        <w:pStyle w:val="Akapitzlist"/>
        <w:spacing w:line="360" w:lineRule="auto"/>
        <w:jc w:val="both"/>
        <w:rPr>
          <w:rFonts w:ascii="Times New Roman" w:hAnsi="Times New Roman" w:cs="Times New Roman"/>
          <w:i/>
          <w:iCs/>
          <w:color w:val="000000" w:themeColor="text1"/>
          <w:sz w:val="24"/>
          <w:szCs w:val="24"/>
          <w:lang w:val="en-AU"/>
        </w:rPr>
      </w:pPr>
    </w:p>
    <w:p w14:paraId="445D6D52" w14:textId="29C13C15" w:rsidR="00BB672F" w:rsidRPr="00BB672F" w:rsidRDefault="00BB672F" w:rsidP="00BB672F">
      <w:pPr>
        <w:numPr>
          <w:ilvl w:val="0"/>
          <w:numId w:val="8"/>
        </w:numPr>
        <w:spacing w:after="0"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i/>
          <w:iCs/>
          <w:color w:val="000000"/>
          <w:sz w:val="24"/>
          <w:szCs w:val="24"/>
          <w:lang w:val="en-AU" w:eastAsia="pl-PL"/>
        </w:rPr>
        <w:lastRenderedPageBreak/>
        <w:t xml:space="preserve">Concrete </w:t>
      </w:r>
      <w:r w:rsidRPr="00BB672F">
        <w:rPr>
          <w:rFonts w:ascii="Times New Roman" w:eastAsia="Times New Roman" w:hAnsi="Times New Roman" w:cs="Times New Roman"/>
          <w:b/>
          <w:bCs/>
          <w:i/>
          <w:iCs/>
          <w:color w:val="000000"/>
          <w:sz w:val="24"/>
          <w:szCs w:val="24"/>
          <w:lang w:val="en-AU" w:eastAsia="pl-PL"/>
        </w:rPr>
        <w:t>experience. </w:t>
      </w:r>
      <w:r w:rsidRPr="00BB672F">
        <w:rPr>
          <w:rFonts w:ascii="Times New Roman" w:eastAsia="Times New Roman" w:hAnsi="Times New Roman" w:cs="Times New Roman"/>
          <w:i/>
          <w:iCs/>
          <w:color w:val="000000"/>
          <w:sz w:val="24"/>
          <w:szCs w:val="24"/>
          <w:lang w:val="en-AU" w:eastAsia="pl-PL"/>
        </w:rPr>
        <w:t>The learning process begins with a specific experience taking place here and now. This experience agrees with or contradicts existing views of the learner.</w:t>
      </w:r>
    </w:p>
    <w:p w14:paraId="4F37C6F8" w14:textId="3ED3DBC3" w:rsidR="00BB672F" w:rsidRPr="00BB672F" w:rsidRDefault="00BB672F" w:rsidP="00BB672F">
      <w:pPr>
        <w:numPr>
          <w:ilvl w:val="0"/>
          <w:numId w:val="8"/>
        </w:numPr>
        <w:spacing w:after="0" w:line="360" w:lineRule="atLeast"/>
        <w:jc w:val="both"/>
        <w:rPr>
          <w:rFonts w:ascii="Times New Roman" w:eastAsia="Times New Roman" w:hAnsi="Times New Roman" w:cs="Times New Roman"/>
          <w:color w:val="000000"/>
          <w:sz w:val="24"/>
          <w:szCs w:val="24"/>
          <w:lang w:val="en-AU" w:eastAsia="pl-PL"/>
        </w:rPr>
      </w:pPr>
      <w:r w:rsidRPr="00BB672F">
        <w:rPr>
          <w:rFonts w:ascii="Times New Roman" w:eastAsia="Times New Roman" w:hAnsi="Times New Roman" w:cs="Times New Roman"/>
          <w:b/>
          <w:bCs/>
          <w:i/>
          <w:iCs/>
          <w:color w:val="000000"/>
          <w:sz w:val="24"/>
          <w:szCs w:val="24"/>
          <w:lang w:val="en-AU" w:eastAsia="pl-PL"/>
        </w:rPr>
        <w:t>Reflective observation. </w:t>
      </w:r>
      <w:r w:rsidRPr="00BB672F">
        <w:rPr>
          <w:rFonts w:ascii="Times New Roman" w:eastAsia="Times New Roman" w:hAnsi="Times New Roman" w:cs="Times New Roman"/>
          <w:i/>
          <w:iCs/>
          <w:color w:val="000000"/>
          <w:sz w:val="24"/>
          <w:szCs w:val="24"/>
          <w:lang w:val="en-AU" w:eastAsia="pl-PL"/>
        </w:rPr>
        <w:t xml:space="preserve">Now this experience is being </w:t>
      </w:r>
      <w:r w:rsidRPr="00B33403">
        <w:rPr>
          <w:rFonts w:ascii="Times New Roman" w:eastAsia="Times New Roman" w:hAnsi="Times New Roman" w:cs="Times New Roman"/>
          <w:i/>
          <w:iCs/>
          <w:color w:val="000000"/>
          <w:sz w:val="24"/>
          <w:szCs w:val="24"/>
          <w:lang w:val="en-AU" w:eastAsia="pl-PL"/>
        </w:rPr>
        <w:t>analysed</w:t>
      </w:r>
      <w:r w:rsidRPr="00BB672F">
        <w:rPr>
          <w:rFonts w:ascii="Times New Roman" w:eastAsia="Times New Roman" w:hAnsi="Times New Roman" w:cs="Times New Roman"/>
          <w:i/>
          <w:iCs/>
          <w:color w:val="000000"/>
          <w:sz w:val="24"/>
          <w:szCs w:val="24"/>
          <w:lang w:val="en-AU" w:eastAsia="pl-PL"/>
        </w:rPr>
        <w:t>. Followed by data collection, observation and reflection - experienced that is recognized from various perspectives.</w:t>
      </w:r>
    </w:p>
    <w:p w14:paraId="29D8EC51" w14:textId="2EFAFB8B" w:rsidR="00BB672F" w:rsidRPr="00BB672F" w:rsidRDefault="00BB672F" w:rsidP="00BB672F">
      <w:pPr>
        <w:numPr>
          <w:ilvl w:val="0"/>
          <w:numId w:val="8"/>
        </w:numPr>
        <w:spacing w:after="0" w:line="360" w:lineRule="atLeast"/>
        <w:jc w:val="both"/>
        <w:rPr>
          <w:rFonts w:ascii="Times New Roman" w:eastAsia="Times New Roman" w:hAnsi="Times New Roman" w:cs="Times New Roman"/>
          <w:color w:val="000000"/>
          <w:sz w:val="24"/>
          <w:szCs w:val="24"/>
          <w:lang w:val="en-AU" w:eastAsia="pl-PL"/>
        </w:rPr>
      </w:pPr>
      <w:r w:rsidRPr="00BB672F">
        <w:rPr>
          <w:rFonts w:ascii="Times New Roman" w:eastAsia="Times New Roman" w:hAnsi="Times New Roman" w:cs="Times New Roman"/>
          <w:b/>
          <w:bCs/>
          <w:i/>
          <w:iCs/>
          <w:color w:val="000000"/>
          <w:sz w:val="24"/>
          <w:szCs w:val="24"/>
          <w:lang w:val="en-AU" w:eastAsia="pl-PL"/>
        </w:rPr>
        <w:t>Abstract conceptualization. </w:t>
      </w:r>
      <w:r w:rsidRPr="00BB672F">
        <w:rPr>
          <w:rFonts w:ascii="Times New Roman" w:eastAsia="Times New Roman" w:hAnsi="Times New Roman" w:cs="Times New Roman"/>
          <w:i/>
          <w:iCs/>
          <w:color w:val="000000"/>
          <w:sz w:val="24"/>
          <w:szCs w:val="24"/>
          <w:lang w:val="en-AU" w:eastAsia="pl-PL"/>
        </w:rPr>
        <w:t xml:space="preserve">At the next stage </w:t>
      </w:r>
      <w:r w:rsidRPr="00B33403">
        <w:rPr>
          <w:rFonts w:ascii="Times New Roman" w:eastAsia="Times New Roman" w:hAnsi="Times New Roman" w:cs="Times New Roman"/>
          <w:i/>
          <w:iCs/>
          <w:color w:val="000000"/>
          <w:sz w:val="24"/>
          <w:szCs w:val="24"/>
          <w:lang w:val="en-AU" w:eastAsia="pl-PL"/>
        </w:rPr>
        <w:t>learner continues analysing </w:t>
      </w:r>
      <w:r w:rsidRPr="00BB672F">
        <w:rPr>
          <w:rFonts w:ascii="Times New Roman" w:eastAsia="Times New Roman" w:hAnsi="Times New Roman" w:cs="Times New Roman"/>
          <w:i/>
          <w:iCs/>
          <w:color w:val="000000"/>
          <w:sz w:val="24"/>
          <w:szCs w:val="24"/>
          <w:lang w:val="en-AU" w:eastAsia="pl-PL"/>
        </w:rPr>
        <w:t xml:space="preserve">data and </w:t>
      </w:r>
      <w:r w:rsidRPr="00B33403">
        <w:rPr>
          <w:rFonts w:ascii="Times New Roman" w:eastAsia="Times New Roman" w:hAnsi="Times New Roman" w:cs="Times New Roman"/>
          <w:i/>
          <w:iCs/>
          <w:color w:val="000000"/>
          <w:sz w:val="24"/>
          <w:szCs w:val="24"/>
          <w:lang w:val="en-AU" w:eastAsia="pl-PL"/>
        </w:rPr>
        <w:t>begins to learn from experience</w:t>
      </w:r>
      <w:r w:rsidRPr="00BB672F">
        <w:rPr>
          <w:rFonts w:ascii="Times New Roman" w:eastAsia="Times New Roman" w:hAnsi="Times New Roman" w:cs="Times New Roman"/>
          <w:i/>
          <w:iCs/>
          <w:color w:val="000000"/>
          <w:sz w:val="24"/>
          <w:szCs w:val="24"/>
          <w:lang w:val="en-AU" w:eastAsia="pl-PL"/>
        </w:rPr>
        <w:t xml:space="preserve"> and which </w:t>
      </w:r>
      <w:r w:rsidRPr="00B33403">
        <w:rPr>
          <w:rFonts w:ascii="Times New Roman" w:eastAsia="Times New Roman" w:hAnsi="Times New Roman" w:cs="Times New Roman"/>
          <w:i/>
          <w:iCs/>
          <w:color w:val="000000"/>
          <w:sz w:val="24"/>
          <w:szCs w:val="24"/>
          <w:lang w:val="en-AU" w:eastAsia="pl-PL"/>
        </w:rPr>
        <w:t>he participated in</w:t>
      </w:r>
      <w:r w:rsidRPr="00BB672F">
        <w:rPr>
          <w:rFonts w:ascii="Times New Roman" w:eastAsia="Times New Roman" w:hAnsi="Times New Roman" w:cs="Times New Roman"/>
          <w:i/>
          <w:iCs/>
          <w:color w:val="000000"/>
          <w:sz w:val="24"/>
          <w:szCs w:val="24"/>
          <w:lang w:val="en-AU" w:eastAsia="pl-PL"/>
        </w:rPr>
        <w:t>. He creates generalizations and some of his own theories that integrate his observations into a logical whole. The process of internalizing what he has learned from concrete experience begins.</w:t>
      </w:r>
    </w:p>
    <w:p w14:paraId="01EE9933" w14:textId="28A508F1" w:rsidR="00BB672F" w:rsidRPr="00BB672F" w:rsidRDefault="00BB672F" w:rsidP="00BB672F">
      <w:pPr>
        <w:numPr>
          <w:ilvl w:val="0"/>
          <w:numId w:val="8"/>
        </w:numPr>
        <w:spacing w:line="360" w:lineRule="atLeast"/>
        <w:jc w:val="both"/>
        <w:rPr>
          <w:rFonts w:ascii="Times New Roman" w:eastAsia="Times New Roman" w:hAnsi="Times New Roman" w:cs="Times New Roman"/>
          <w:color w:val="000000"/>
          <w:sz w:val="24"/>
          <w:szCs w:val="24"/>
          <w:lang w:val="en-AU" w:eastAsia="pl-PL"/>
        </w:rPr>
      </w:pPr>
      <w:r w:rsidRPr="00BB672F">
        <w:rPr>
          <w:rFonts w:ascii="Times New Roman" w:eastAsia="Times New Roman" w:hAnsi="Times New Roman" w:cs="Times New Roman"/>
          <w:b/>
          <w:bCs/>
          <w:i/>
          <w:iCs/>
          <w:color w:val="000000"/>
          <w:sz w:val="24"/>
          <w:szCs w:val="24"/>
          <w:lang w:val="en-AU" w:eastAsia="pl-PL"/>
        </w:rPr>
        <w:t>Active experimentation. </w:t>
      </w:r>
      <w:r w:rsidRPr="00BB672F">
        <w:rPr>
          <w:rFonts w:ascii="Times New Roman" w:eastAsia="Times New Roman" w:hAnsi="Times New Roman" w:cs="Times New Roman"/>
          <w:i/>
          <w:iCs/>
          <w:color w:val="000000"/>
          <w:sz w:val="24"/>
          <w:szCs w:val="24"/>
          <w:lang w:val="en-AU" w:eastAsia="pl-PL"/>
        </w:rPr>
        <w:t xml:space="preserve">The final stage begins with the learner changing their </w:t>
      </w:r>
      <w:r w:rsidRPr="00B33403">
        <w:rPr>
          <w:rFonts w:ascii="Times New Roman" w:eastAsia="Times New Roman" w:hAnsi="Times New Roman" w:cs="Times New Roman"/>
          <w:i/>
          <w:iCs/>
          <w:color w:val="000000"/>
          <w:sz w:val="24"/>
          <w:szCs w:val="24"/>
          <w:lang w:val="en-AU" w:eastAsia="pl-PL"/>
        </w:rPr>
        <w:t>behaviour</w:t>
      </w:r>
      <w:r w:rsidRPr="00BB672F">
        <w:rPr>
          <w:rFonts w:ascii="Times New Roman" w:eastAsia="Times New Roman" w:hAnsi="Times New Roman" w:cs="Times New Roman"/>
          <w:i/>
          <w:iCs/>
          <w:color w:val="000000"/>
          <w:sz w:val="24"/>
          <w:szCs w:val="24"/>
          <w:lang w:val="en-AU" w:eastAsia="pl-PL"/>
        </w:rPr>
        <w:t>. This is the stage of experimenting and testing new knowledge to see how the newly developed theories work in practice, in new situations, in problem solving and in decision making. (</w:t>
      </w:r>
      <w:proofErr w:type="spellStart"/>
      <w:r w:rsidRPr="00BB672F">
        <w:rPr>
          <w:rFonts w:ascii="Times New Roman" w:eastAsia="Times New Roman" w:hAnsi="Times New Roman" w:cs="Times New Roman"/>
          <w:i/>
          <w:iCs/>
          <w:color w:val="000000"/>
          <w:sz w:val="24"/>
          <w:szCs w:val="24"/>
          <w:lang w:val="en-AU" w:eastAsia="pl-PL"/>
        </w:rPr>
        <w:t>Łaguna</w:t>
      </w:r>
      <w:proofErr w:type="spellEnd"/>
      <w:r w:rsidRPr="00BB672F">
        <w:rPr>
          <w:rFonts w:ascii="Times New Roman" w:eastAsia="Times New Roman" w:hAnsi="Times New Roman" w:cs="Times New Roman"/>
          <w:i/>
          <w:iCs/>
          <w:color w:val="000000"/>
          <w:sz w:val="24"/>
          <w:szCs w:val="24"/>
          <w:lang w:val="en-AU" w:eastAsia="pl-PL"/>
        </w:rPr>
        <w:t>, 2008, p. 39)</w:t>
      </w:r>
    </w:p>
    <w:p w14:paraId="6B3BA2D6" w14:textId="77777777" w:rsidR="00BB672F" w:rsidRPr="00B33403" w:rsidRDefault="00BB672F" w:rsidP="00BB672F">
      <w:pPr>
        <w:pStyle w:val="Akapitzlist"/>
        <w:spacing w:line="360" w:lineRule="auto"/>
        <w:jc w:val="both"/>
        <w:rPr>
          <w:rFonts w:ascii="Times New Roman" w:hAnsi="Times New Roman" w:cs="Times New Roman"/>
          <w:i/>
          <w:iCs/>
          <w:color w:val="000000" w:themeColor="text1"/>
          <w:sz w:val="24"/>
          <w:szCs w:val="24"/>
          <w:lang w:val="en-AU"/>
        </w:rPr>
      </w:pPr>
    </w:p>
    <w:p w14:paraId="75F42A19" w14:textId="77777777" w:rsidR="00BB672F" w:rsidRPr="00B33403" w:rsidRDefault="00BB672F" w:rsidP="00BB672F">
      <w:pPr>
        <w:pStyle w:val="Akapitzlist"/>
        <w:spacing w:line="360" w:lineRule="auto"/>
        <w:jc w:val="both"/>
        <w:rPr>
          <w:rFonts w:ascii="Times New Roman" w:hAnsi="Times New Roman" w:cs="Times New Roman"/>
          <w:i/>
          <w:iCs/>
          <w:color w:val="000000" w:themeColor="text1"/>
          <w:sz w:val="24"/>
          <w:szCs w:val="24"/>
          <w:lang w:val="en-AU"/>
        </w:rPr>
      </w:pPr>
    </w:p>
    <w:p w14:paraId="0001B103" w14:textId="77777777" w:rsidR="00BB672F" w:rsidRPr="00B33403" w:rsidRDefault="00BB672F" w:rsidP="00BB672F">
      <w:pPr>
        <w:pStyle w:val="Akapitzlist"/>
        <w:spacing w:line="360" w:lineRule="auto"/>
        <w:jc w:val="both"/>
        <w:rPr>
          <w:rFonts w:ascii="Times New Roman" w:hAnsi="Times New Roman" w:cs="Times New Roman"/>
          <w:i/>
          <w:iCs/>
          <w:color w:val="000000" w:themeColor="text1"/>
          <w:sz w:val="24"/>
          <w:szCs w:val="24"/>
          <w:lang w:val="en-AU"/>
        </w:rPr>
      </w:pPr>
    </w:p>
    <w:p w14:paraId="27853BCD" w14:textId="45DC4DAC" w:rsidR="00BB672F" w:rsidRPr="00B33403" w:rsidRDefault="00BB672F" w:rsidP="002A493D">
      <w:pPr>
        <w:spacing w:line="360" w:lineRule="auto"/>
        <w:jc w:val="both"/>
        <w:rPr>
          <w:rFonts w:ascii="Times New Roman" w:hAnsi="Times New Roman" w:cs="Times New Roman"/>
          <w:color w:val="000000" w:themeColor="text1"/>
          <w:sz w:val="24"/>
          <w:szCs w:val="24"/>
          <w:lang w:val="en-AU"/>
        </w:rPr>
      </w:pPr>
      <w:r w:rsidRPr="00B33403">
        <w:rPr>
          <w:rFonts w:ascii="Times New Roman" w:hAnsi="Times New Roman" w:cs="Times New Roman"/>
          <w:color w:val="000000"/>
          <w:sz w:val="24"/>
          <w:szCs w:val="24"/>
          <w:lang w:val="en-AU"/>
        </w:rPr>
        <w:t xml:space="preserve">The cycle may follow one after the other. Each attempt of trying out new behaviours will deliver to learner new experience, which may initiate a next cycle. The cycle is so flexible that it can start in any of the four stages and continue in a spiral, but usually the learning process is started through concrete experience. The adoption of this model of action by the teacher requires some changes to the teaching process. The method of teaching through an educational project enables a group work cycle, thanks to which learning is to become more effective and better memorized in students'memories. Traditional approach to teaching assumes that the first step should be to provide a certain theory, and </w:t>
      </w:r>
      <w:r w:rsidR="00AD61A1" w:rsidRPr="00B33403">
        <w:rPr>
          <w:rFonts w:ascii="Times New Roman" w:hAnsi="Times New Roman" w:cs="Times New Roman"/>
          <w:color w:val="000000"/>
          <w:sz w:val="24"/>
          <w:szCs w:val="24"/>
          <w:lang w:val="en-AU"/>
        </w:rPr>
        <w:t xml:space="preserve">when </w:t>
      </w:r>
      <w:r w:rsidRPr="00B33403">
        <w:rPr>
          <w:rFonts w:ascii="Times New Roman" w:hAnsi="Times New Roman" w:cs="Times New Roman"/>
          <w:color w:val="000000"/>
          <w:sz w:val="24"/>
          <w:szCs w:val="24"/>
          <w:lang w:val="en-AU"/>
        </w:rPr>
        <w:t xml:space="preserve">the learner learns it, </w:t>
      </w:r>
      <w:r w:rsidR="00AD61A1" w:rsidRPr="00B33403">
        <w:rPr>
          <w:rFonts w:ascii="Times New Roman" w:hAnsi="Times New Roman" w:cs="Times New Roman"/>
          <w:color w:val="000000"/>
          <w:sz w:val="24"/>
          <w:szCs w:val="24"/>
          <w:lang w:val="en-AU"/>
        </w:rPr>
        <w:t>he can turn into</w:t>
      </w:r>
      <w:r w:rsidRPr="00B33403">
        <w:rPr>
          <w:rFonts w:ascii="Times New Roman" w:hAnsi="Times New Roman" w:cs="Times New Roman"/>
          <w:color w:val="000000"/>
          <w:sz w:val="24"/>
          <w:szCs w:val="24"/>
          <w:lang w:val="en-AU"/>
        </w:rPr>
        <w:t xml:space="preserve"> practical</w:t>
      </w:r>
      <w:r w:rsidR="00AD61A1" w:rsidRPr="00B33403">
        <w:rPr>
          <w:rFonts w:ascii="Times New Roman" w:hAnsi="Times New Roman" w:cs="Times New Roman"/>
          <w:color w:val="000000"/>
          <w:sz w:val="24"/>
          <w:szCs w:val="24"/>
          <w:lang w:val="en-AU"/>
        </w:rPr>
        <w:t xml:space="preserve"> step</w:t>
      </w:r>
      <w:r w:rsidRPr="00B33403">
        <w:rPr>
          <w:rFonts w:ascii="Times New Roman" w:hAnsi="Times New Roman" w:cs="Times New Roman"/>
          <w:color w:val="000000"/>
          <w:sz w:val="24"/>
          <w:szCs w:val="24"/>
          <w:lang w:val="en-AU"/>
        </w:rPr>
        <w:t>. David Kolb's concept suggests the opposite . Why? Because for an adult learning through a project, it is easiest to adopt the information he has discovered from his own experience. In order to enable the learner to take part in such a cycle, he </w:t>
      </w:r>
      <w:r w:rsidR="00AD61A1" w:rsidRPr="00B33403">
        <w:rPr>
          <w:rFonts w:ascii="Times New Roman" w:hAnsi="Times New Roman" w:cs="Times New Roman"/>
          <w:color w:val="000000"/>
          <w:sz w:val="24"/>
          <w:szCs w:val="24"/>
          <w:lang w:val="en-AU"/>
        </w:rPr>
        <w:t xml:space="preserve">firstly </w:t>
      </w:r>
      <w:r w:rsidRPr="00B33403">
        <w:rPr>
          <w:rFonts w:ascii="Times New Roman" w:hAnsi="Times New Roman" w:cs="Times New Roman"/>
          <w:color w:val="000000"/>
          <w:sz w:val="24"/>
          <w:szCs w:val="24"/>
          <w:lang w:val="en-AU"/>
        </w:rPr>
        <w:t>must be given an opportunity to live without indirect experience, so that he can then draw conclusions based on it and relate them to the theory. Thanks to this, he will be able to</w:t>
      </w:r>
      <w:r w:rsidR="00AD61A1" w:rsidRPr="00B33403">
        <w:rPr>
          <w:rFonts w:ascii="Times New Roman" w:hAnsi="Times New Roman" w:cs="Times New Roman"/>
          <w:color w:val="000000"/>
          <w:sz w:val="24"/>
          <w:szCs w:val="24"/>
          <w:lang w:val="en-AU"/>
        </w:rPr>
        <w:t xml:space="preserve"> understand</w:t>
      </w:r>
      <w:r w:rsidRPr="00B33403">
        <w:rPr>
          <w:rFonts w:ascii="Times New Roman" w:hAnsi="Times New Roman" w:cs="Times New Roman"/>
          <w:color w:val="000000"/>
          <w:sz w:val="24"/>
          <w:szCs w:val="24"/>
          <w:lang w:val="en-AU"/>
        </w:rPr>
        <w:t xml:space="preserve"> better what he </w:t>
      </w:r>
      <w:r w:rsidRPr="00B33403">
        <w:rPr>
          <w:rFonts w:ascii="Times New Roman" w:hAnsi="Times New Roman" w:cs="Times New Roman"/>
          <w:color w:val="000000"/>
          <w:sz w:val="24"/>
          <w:szCs w:val="24"/>
          <w:lang w:val="en-AU"/>
        </w:rPr>
        <w:lastRenderedPageBreak/>
        <w:t xml:space="preserve">has experienced, and the subsequent stages of the cycle will allow him to generalize the acquired knowledge and transfer it to other situations. Learners at a later stage can relate a personal experience to a broader </w:t>
      </w:r>
      <w:r w:rsidR="00AD61A1" w:rsidRPr="00B33403">
        <w:rPr>
          <w:rFonts w:ascii="Times New Roman" w:hAnsi="Times New Roman" w:cs="Times New Roman"/>
          <w:color w:val="000000"/>
          <w:sz w:val="24"/>
          <w:szCs w:val="24"/>
          <w:lang w:val="en-AU"/>
        </w:rPr>
        <w:t xml:space="preserve">theoretical concepts, </w:t>
      </w:r>
      <w:r w:rsidRPr="00B33403">
        <w:rPr>
          <w:rFonts w:ascii="Times New Roman" w:hAnsi="Times New Roman" w:cs="Times New Roman"/>
          <w:color w:val="000000"/>
          <w:sz w:val="24"/>
          <w:szCs w:val="24"/>
          <w:lang w:val="en-AU"/>
        </w:rPr>
        <w:t>which will help him better understand them. </w:t>
      </w:r>
      <w:r w:rsidR="00AD61A1" w:rsidRPr="00B33403">
        <w:rPr>
          <w:rFonts w:ascii="Times New Roman" w:hAnsi="Times New Roman" w:cs="Times New Roman"/>
          <w:color w:val="000000"/>
          <w:sz w:val="24"/>
          <w:szCs w:val="24"/>
          <w:lang w:val="en-AU"/>
        </w:rPr>
        <w:t>In t</w:t>
      </w:r>
      <w:r w:rsidRPr="00B33403">
        <w:rPr>
          <w:rFonts w:ascii="Times New Roman" w:hAnsi="Times New Roman" w:cs="Times New Roman"/>
          <w:color w:val="000000"/>
          <w:sz w:val="24"/>
          <w:szCs w:val="24"/>
          <w:lang w:val="en-AU"/>
        </w:rPr>
        <w:t>his way of learning, theoretical knowledge is no longer so distant from personal experience, because it is related to what the student is or has been personally involved in.</w:t>
      </w:r>
    </w:p>
    <w:p w14:paraId="6F9465E1" w14:textId="4B56DE72" w:rsidR="009A476D" w:rsidRPr="009A476D" w:rsidRDefault="009A476D" w:rsidP="009A476D">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color w:val="000000"/>
          <w:sz w:val="24"/>
          <w:szCs w:val="24"/>
          <w:lang w:val="en-AU" w:eastAsia="pl-PL"/>
        </w:rPr>
        <w:t>Student individualism</w:t>
      </w:r>
      <w:r w:rsidRPr="009A476D">
        <w:rPr>
          <w:rFonts w:ascii="Times New Roman" w:eastAsia="Times New Roman" w:hAnsi="Times New Roman" w:cs="Times New Roman"/>
          <w:b/>
          <w:bCs/>
          <w:color w:val="000000"/>
          <w:sz w:val="24"/>
          <w:szCs w:val="24"/>
          <w:lang w:val="en-AU" w:eastAsia="pl-PL"/>
        </w:rPr>
        <w:t xml:space="preserve"> as an important factor in teaching </w:t>
      </w:r>
      <w:r w:rsidRPr="00B33403">
        <w:rPr>
          <w:rFonts w:ascii="Times New Roman" w:eastAsia="Times New Roman" w:hAnsi="Times New Roman" w:cs="Times New Roman"/>
          <w:b/>
          <w:bCs/>
          <w:color w:val="000000"/>
          <w:sz w:val="24"/>
          <w:szCs w:val="24"/>
          <w:lang w:val="en-AU" w:eastAsia="pl-PL"/>
        </w:rPr>
        <w:t>through project</w:t>
      </w:r>
    </w:p>
    <w:p w14:paraId="2B154B58" w14:textId="1E30DB01" w:rsidR="009A476D" w:rsidRPr="009A476D" w:rsidRDefault="009A476D" w:rsidP="009A476D">
      <w:pPr>
        <w:spacing w:line="360" w:lineRule="atLeast"/>
        <w:jc w:val="both"/>
        <w:rPr>
          <w:rFonts w:ascii="Times New Roman" w:eastAsia="Times New Roman" w:hAnsi="Times New Roman" w:cs="Times New Roman"/>
          <w:color w:val="000000"/>
          <w:sz w:val="24"/>
          <w:szCs w:val="24"/>
          <w:lang w:val="en-AU" w:eastAsia="pl-PL"/>
        </w:rPr>
      </w:pPr>
      <w:r w:rsidRPr="009A476D">
        <w:rPr>
          <w:rFonts w:ascii="Times New Roman" w:eastAsia="Times New Roman" w:hAnsi="Times New Roman" w:cs="Times New Roman"/>
          <w:color w:val="000000"/>
          <w:sz w:val="24"/>
          <w:szCs w:val="24"/>
          <w:lang w:val="en-AU" w:eastAsia="pl-PL"/>
        </w:rPr>
        <w:t>For years, theory has been associated with something </w:t>
      </w:r>
      <w:r w:rsidRPr="00B33403">
        <w:rPr>
          <w:rFonts w:ascii="Times New Roman" w:eastAsia="Times New Roman" w:hAnsi="Times New Roman" w:cs="Times New Roman"/>
          <w:color w:val="000000"/>
          <w:sz w:val="24"/>
          <w:szCs w:val="24"/>
          <w:lang w:val="en-AU" w:eastAsia="pl-PL"/>
        </w:rPr>
        <w:t>that should be learned by heart</w:t>
      </w:r>
      <w:r w:rsidRPr="009A476D">
        <w:rPr>
          <w:rFonts w:ascii="Times New Roman" w:eastAsia="Times New Roman" w:hAnsi="Times New Roman" w:cs="Times New Roman"/>
          <w:color w:val="000000"/>
          <w:sz w:val="24"/>
          <w:szCs w:val="24"/>
          <w:lang w:val="en-AU" w:eastAsia="pl-PL"/>
        </w:rPr>
        <w:t xml:space="preserve">. In fact, </w:t>
      </w:r>
      <w:r w:rsidRPr="00B33403">
        <w:rPr>
          <w:rFonts w:ascii="Times New Roman" w:eastAsia="Times New Roman" w:hAnsi="Times New Roman" w:cs="Times New Roman"/>
          <w:color w:val="000000"/>
          <w:sz w:val="24"/>
          <w:szCs w:val="24"/>
          <w:lang w:val="en-AU" w:eastAsia="pl-PL"/>
        </w:rPr>
        <w:t>it is to give a student chance</w:t>
      </w:r>
      <w:r w:rsidRPr="009A476D">
        <w:rPr>
          <w:rFonts w:ascii="Times New Roman" w:eastAsia="Times New Roman" w:hAnsi="Times New Roman" w:cs="Times New Roman"/>
          <w:color w:val="000000"/>
          <w:sz w:val="24"/>
          <w:szCs w:val="24"/>
          <w:lang w:val="en-AU" w:eastAsia="pl-PL"/>
        </w:rPr>
        <w:t xml:space="preserve"> to understand better </w:t>
      </w:r>
      <w:r w:rsidRPr="00B33403">
        <w:rPr>
          <w:rFonts w:ascii="Times New Roman" w:eastAsia="Times New Roman" w:hAnsi="Times New Roman" w:cs="Times New Roman"/>
          <w:color w:val="000000"/>
          <w:sz w:val="24"/>
          <w:szCs w:val="24"/>
          <w:lang w:val="en-AU" w:eastAsia="pl-PL"/>
        </w:rPr>
        <w:t xml:space="preserve">in </w:t>
      </w:r>
      <w:r w:rsidRPr="009A476D">
        <w:rPr>
          <w:rFonts w:ascii="Times New Roman" w:eastAsia="Times New Roman" w:hAnsi="Times New Roman" w:cs="Times New Roman"/>
          <w:color w:val="000000"/>
          <w:sz w:val="24"/>
          <w:szCs w:val="24"/>
          <w:lang w:val="en-AU" w:eastAsia="pl-PL"/>
        </w:rPr>
        <w:t xml:space="preserve">what </w:t>
      </w:r>
      <w:r w:rsidRPr="00B33403">
        <w:rPr>
          <w:rFonts w:ascii="Times New Roman" w:eastAsia="Times New Roman" w:hAnsi="Times New Roman" w:cs="Times New Roman"/>
          <w:color w:val="000000"/>
          <w:sz w:val="24"/>
          <w:szCs w:val="24"/>
          <w:lang w:val="en-AU" w:eastAsia="pl-PL"/>
        </w:rPr>
        <w:t xml:space="preserve">he is participating and what </w:t>
      </w:r>
      <w:r w:rsidRPr="009A476D">
        <w:rPr>
          <w:rFonts w:ascii="Times New Roman" w:eastAsia="Times New Roman" w:hAnsi="Times New Roman" w:cs="Times New Roman"/>
          <w:color w:val="000000"/>
          <w:sz w:val="24"/>
          <w:szCs w:val="24"/>
          <w:lang w:val="en-AU" w:eastAsia="pl-PL"/>
        </w:rPr>
        <w:t>often</w:t>
      </w:r>
      <w:r w:rsidRPr="00B33403">
        <w:rPr>
          <w:rFonts w:ascii="Times New Roman" w:eastAsia="Times New Roman" w:hAnsi="Times New Roman" w:cs="Times New Roman"/>
          <w:color w:val="000000"/>
          <w:sz w:val="24"/>
          <w:szCs w:val="24"/>
          <w:lang w:val="en-AU" w:eastAsia="pl-PL"/>
        </w:rPr>
        <w:t xml:space="preserve"> is a</w:t>
      </w:r>
      <w:r w:rsidRPr="009A476D">
        <w:rPr>
          <w:rFonts w:ascii="Times New Roman" w:eastAsia="Times New Roman" w:hAnsi="Times New Roman" w:cs="Times New Roman"/>
          <w:color w:val="000000"/>
          <w:sz w:val="24"/>
          <w:szCs w:val="24"/>
          <w:lang w:val="en-AU" w:eastAsia="pl-PL"/>
        </w:rPr>
        <w:t> part of a larger process</w:t>
      </w:r>
      <w:r w:rsidRPr="00B33403">
        <w:rPr>
          <w:rFonts w:ascii="Times New Roman" w:eastAsia="Times New Roman" w:hAnsi="Times New Roman" w:cs="Times New Roman"/>
          <w:color w:val="000000"/>
          <w:sz w:val="24"/>
          <w:szCs w:val="24"/>
          <w:lang w:val="en-AU" w:eastAsia="pl-PL"/>
        </w:rPr>
        <w:t>es</w:t>
      </w:r>
      <w:r w:rsidRPr="009A476D">
        <w:rPr>
          <w:rFonts w:ascii="Times New Roman" w:eastAsia="Times New Roman" w:hAnsi="Times New Roman" w:cs="Times New Roman"/>
          <w:color w:val="000000"/>
          <w:sz w:val="24"/>
          <w:szCs w:val="24"/>
          <w:lang w:val="en-AU" w:eastAsia="pl-PL"/>
        </w:rPr>
        <w:t> taking place in the world. That is why</w:t>
      </w:r>
      <w:r w:rsidRPr="00B33403">
        <w:rPr>
          <w:rFonts w:ascii="Times New Roman" w:eastAsia="Times New Roman" w:hAnsi="Times New Roman" w:cs="Times New Roman"/>
          <w:color w:val="000000"/>
          <w:sz w:val="24"/>
          <w:szCs w:val="24"/>
          <w:lang w:val="en-AU" w:eastAsia="pl-PL"/>
        </w:rPr>
        <w:t>,</w:t>
      </w:r>
      <w:r w:rsidRPr="009A476D">
        <w:rPr>
          <w:rFonts w:ascii="Times New Roman" w:eastAsia="Times New Roman" w:hAnsi="Times New Roman" w:cs="Times New Roman"/>
          <w:color w:val="000000"/>
          <w:sz w:val="24"/>
          <w:szCs w:val="24"/>
          <w:lang w:val="en-AU" w:eastAsia="pl-PL"/>
        </w:rPr>
        <w:t xml:space="preserve"> it is so important that the teacher could introduce the student to the reality, </w:t>
      </w:r>
      <w:r w:rsidRPr="00B33403">
        <w:rPr>
          <w:rFonts w:ascii="Times New Roman" w:eastAsia="Times New Roman" w:hAnsi="Times New Roman" w:cs="Times New Roman"/>
          <w:color w:val="000000"/>
          <w:sz w:val="24"/>
          <w:szCs w:val="24"/>
          <w:lang w:val="en-AU" w:eastAsia="pl-PL"/>
        </w:rPr>
        <w:t xml:space="preserve">in </w:t>
      </w:r>
      <w:r w:rsidRPr="009A476D">
        <w:rPr>
          <w:rFonts w:ascii="Times New Roman" w:eastAsia="Times New Roman" w:hAnsi="Times New Roman" w:cs="Times New Roman"/>
          <w:color w:val="000000"/>
          <w:sz w:val="24"/>
          <w:szCs w:val="24"/>
          <w:lang w:val="en-AU" w:eastAsia="pl-PL"/>
        </w:rPr>
        <w:t>which</w:t>
      </w:r>
      <w:r w:rsidRPr="00B33403">
        <w:rPr>
          <w:rFonts w:ascii="Times New Roman" w:eastAsia="Times New Roman" w:hAnsi="Times New Roman" w:cs="Times New Roman"/>
          <w:color w:val="000000"/>
          <w:sz w:val="24"/>
          <w:szCs w:val="24"/>
          <w:lang w:val="en-AU" w:eastAsia="pl-PL"/>
        </w:rPr>
        <w:t xml:space="preserve"> he is no longer given ready definitions or classifications, but starts from direct experience and only after understanding and analysing it, he can move forward to another stage – filling in the content with theory</w:t>
      </w:r>
      <w:r w:rsidRPr="009A476D">
        <w:rPr>
          <w:rFonts w:ascii="Times New Roman" w:eastAsia="Times New Roman" w:hAnsi="Times New Roman" w:cs="Times New Roman"/>
          <w:color w:val="000000"/>
          <w:sz w:val="24"/>
          <w:szCs w:val="24"/>
          <w:lang w:val="en-AU" w:eastAsia="pl-PL"/>
        </w:rPr>
        <w:t>. It is a path from concrete to theory, from experience to generalization, and allows you to build your own concepts based on a confirmed theory. The role of the teacher in guiding the group through the project is important as it aims to guide the students not only through the teaching material, but also to create an environment for experiencing the experience, taking i</w:t>
      </w:r>
      <w:r w:rsidR="000118C3" w:rsidRPr="00B33403">
        <w:rPr>
          <w:rFonts w:ascii="Times New Roman" w:eastAsia="Times New Roman" w:hAnsi="Times New Roman" w:cs="Times New Roman"/>
          <w:color w:val="000000"/>
          <w:sz w:val="24"/>
          <w:szCs w:val="24"/>
          <w:lang w:val="en-AU" w:eastAsia="pl-PL"/>
        </w:rPr>
        <w:t>nto account individual learning</w:t>
      </w:r>
      <w:r w:rsidRPr="009A476D">
        <w:rPr>
          <w:rFonts w:ascii="Times New Roman" w:eastAsia="Times New Roman" w:hAnsi="Times New Roman" w:cs="Times New Roman"/>
          <w:color w:val="000000"/>
          <w:sz w:val="24"/>
          <w:szCs w:val="24"/>
          <w:lang w:val="en-AU" w:eastAsia="pl-PL"/>
        </w:rPr>
        <w:t>. The author of the theory, David Kolb, noted that most people develop their own learning style that focuses on a </w:t>
      </w:r>
      <w:r w:rsidR="000118C3" w:rsidRPr="00B33403">
        <w:rPr>
          <w:rFonts w:ascii="Times New Roman" w:eastAsia="Times New Roman" w:hAnsi="Times New Roman" w:cs="Times New Roman"/>
          <w:color w:val="000000"/>
          <w:sz w:val="24"/>
          <w:szCs w:val="24"/>
          <w:lang w:val="en-AU" w:eastAsia="pl-PL"/>
        </w:rPr>
        <w:t>one from</w:t>
      </w:r>
      <w:r w:rsidRPr="009A476D">
        <w:rPr>
          <w:rFonts w:ascii="Times New Roman" w:eastAsia="Times New Roman" w:hAnsi="Times New Roman" w:cs="Times New Roman"/>
          <w:color w:val="000000"/>
          <w:sz w:val="24"/>
          <w:szCs w:val="24"/>
          <w:lang w:val="en-AU" w:eastAsia="pl-PL"/>
        </w:rPr>
        <w:t xml:space="preserve"> four elements of the cycle. The style is influenced by:</w:t>
      </w:r>
    </w:p>
    <w:p w14:paraId="6AF84A4E" w14:textId="69ECE4EA" w:rsidR="009A476D" w:rsidRPr="009A476D" w:rsidRDefault="000118C3" w:rsidP="009A476D">
      <w:pPr>
        <w:numPr>
          <w:ilvl w:val="0"/>
          <w:numId w:val="17"/>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 xml:space="preserve">genetic equipment, </w:t>
      </w:r>
    </w:p>
    <w:p w14:paraId="52477C49" w14:textId="1FADE6FD" w:rsidR="009A476D" w:rsidRPr="009A476D" w:rsidRDefault="000118C3" w:rsidP="009A476D">
      <w:pPr>
        <w:numPr>
          <w:ilvl w:val="0"/>
          <w:numId w:val="17"/>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acquired experience,</w:t>
      </w:r>
    </w:p>
    <w:p w14:paraId="1B77D05E" w14:textId="3D847924" w:rsidR="009A476D" w:rsidRPr="009A476D" w:rsidRDefault="009A476D" w:rsidP="009A476D">
      <w:pPr>
        <w:numPr>
          <w:ilvl w:val="0"/>
          <w:numId w:val="17"/>
        </w:numPr>
        <w:spacing w:line="360" w:lineRule="atLeast"/>
        <w:ind w:left="527" w:firstLine="0"/>
        <w:jc w:val="both"/>
        <w:rPr>
          <w:rFonts w:ascii="Times New Roman" w:eastAsia="Times New Roman" w:hAnsi="Times New Roman" w:cs="Times New Roman"/>
          <w:color w:val="000000"/>
          <w:sz w:val="24"/>
          <w:szCs w:val="24"/>
          <w:lang w:val="en-AU" w:eastAsia="pl-PL"/>
        </w:rPr>
      </w:pPr>
      <w:r w:rsidRPr="009A476D">
        <w:rPr>
          <w:rFonts w:ascii="Times New Roman" w:eastAsia="Times New Roman" w:hAnsi="Times New Roman" w:cs="Times New Roman"/>
          <w:color w:val="000000"/>
          <w:sz w:val="24"/>
          <w:szCs w:val="24"/>
          <w:lang w:val="en-AU" w:eastAsia="pl-PL"/>
        </w:rPr>
        <w:t>characteristics </w:t>
      </w:r>
      <w:r w:rsidR="000118C3" w:rsidRPr="00B33403">
        <w:rPr>
          <w:rFonts w:ascii="Times New Roman" w:eastAsia="Times New Roman" w:hAnsi="Times New Roman" w:cs="Times New Roman"/>
          <w:color w:val="000000"/>
          <w:sz w:val="24"/>
          <w:szCs w:val="24"/>
          <w:lang w:val="en-AU" w:eastAsia="pl-PL"/>
        </w:rPr>
        <w:t>of</w:t>
      </w:r>
      <w:r w:rsidRPr="009A476D">
        <w:rPr>
          <w:rFonts w:ascii="Times New Roman" w:eastAsia="Times New Roman" w:hAnsi="Times New Roman" w:cs="Times New Roman"/>
          <w:color w:val="000000"/>
          <w:sz w:val="24"/>
          <w:szCs w:val="24"/>
          <w:lang w:val="en-AU" w:eastAsia="pl-PL"/>
        </w:rPr>
        <w:t xml:space="preserve"> current environment</w:t>
      </w:r>
    </w:p>
    <w:p w14:paraId="6C08CEAE" w14:textId="46ABAFA0" w:rsidR="00A93CD1" w:rsidRPr="00B33403" w:rsidRDefault="00A93CD1" w:rsidP="002A493D">
      <w:pPr>
        <w:spacing w:line="360" w:lineRule="auto"/>
        <w:jc w:val="both"/>
        <w:rPr>
          <w:rFonts w:ascii="Times New Roman" w:hAnsi="Times New Roman" w:cs="Times New Roman"/>
          <w:color w:val="000000" w:themeColor="text1"/>
          <w:sz w:val="24"/>
          <w:szCs w:val="24"/>
          <w:lang w:val="en-AU"/>
        </w:rPr>
      </w:pPr>
    </w:p>
    <w:p w14:paraId="387711D9" w14:textId="2E26CEE8" w:rsidR="00B32126" w:rsidRPr="00B32126" w:rsidRDefault="00B32126" w:rsidP="00B32126">
      <w:pPr>
        <w:spacing w:line="360" w:lineRule="atLeast"/>
        <w:jc w:val="both"/>
        <w:rPr>
          <w:rFonts w:ascii="Times New Roman" w:eastAsia="Times New Roman" w:hAnsi="Times New Roman" w:cs="Times New Roman"/>
          <w:color w:val="000000"/>
          <w:sz w:val="24"/>
          <w:szCs w:val="24"/>
          <w:lang w:val="en-AU" w:eastAsia="pl-PL"/>
        </w:rPr>
      </w:pPr>
      <w:r w:rsidRPr="00B32126">
        <w:rPr>
          <w:rFonts w:ascii="Times New Roman" w:eastAsia="Times New Roman" w:hAnsi="Times New Roman" w:cs="Times New Roman"/>
          <w:color w:val="000000"/>
          <w:sz w:val="24"/>
          <w:szCs w:val="24"/>
          <w:lang w:val="en-AU" w:eastAsia="pl-PL"/>
        </w:rPr>
        <w:t>On this basis, we prioritize some learning abilities over others. Based on the</w:t>
      </w:r>
      <w:r w:rsidRPr="00B33403">
        <w:rPr>
          <w:rFonts w:ascii="Times New Roman" w:eastAsia="Times New Roman" w:hAnsi="Times New Roman" w:cs="Times New Roman"/>
          <w:color w:val="000000"/>
          <w:sz w:val="24"/>
          <w:szCs w:val="24"/>
          <w:lang w:val="en-AU" w:eastAsia="pl-PL"/>
        </w:rPr>
        <w:t xml:space="preserve"> </w:t>
      </w:r>
      <w:r w:rsidRPr="00B32126">
        <w:rPr>
          <w:rFonts w:ascii="Times New Roman" w:eastAsia="Times New Roman" w:hAnsi="Times New Roman" w:cs="Times New Roman"/>
          <w:color w:val="000000"/>
          <w:sz w:val="24"/>
          <w:szCs w:val="24"/>
          <w:lang w:val="en-AU" w:eastAsia="pl-PL"/>
        </w:rPr>
        <w:t>learning styles</w:t>
      </w:r>
      <w:r w:rsidRPr="00B33403">
        <w:rPr>
          <w:rFonts w:ascii="Times New Roman" w:eastAsia="Times New Roman" w:hAnsi="Times New Roman" w:cs="Times New Roman"/>
          <w:color w:val="000000"/>
          <w:sz w:val="24"/>
          <w:szCs w:val="24"/>
          <w:lang w:val="en-AU" w:eastAsia="pl-PL"/>
        </w:rPr>
        <w:t xml:space="preserve"> testing method</w:t>
      </w:r>
      <w:r w:rsidRPr="00B32126">
        <w:rPr>
          <w:rFonts w:ascii="Times New Roman" w:eastAsia="Times New Roman" w:hAnsi="Times New Roman" w:cs="Times New Roman"/>
          <w:color w:val="000000"/>
          <w:sz w:val="24"/>
          <w:szCs w:val="24"/>
          <w:lang w:val="en-AU" w:eastAsia="pl-PL"/>
        </w:rPr>
        <w:t xml:space="preserve">, David Kolb, Peter Honey and Alan Mumford created a method called </w:t>
      </w:r>
      <w:r w:rsidRPr="00B33403">
        <w:rPr>
          <w:rFonts w:ascii="Times New Roman" w:eastAsia="Times New Roman" w:hAnsi="Times New Roman" w:cs="Times New Roman"/>
          <w:color w:val="000000"/>
          <w:sz w:val="24"/>
          <w:szCs w:val="24"/>
          <w:lang w:val="en-AU" w:eastAsia="pl-PL"/>
        </w:rPr>
        <w:t>"Learning Styles Questionnaire</w:t>
      </w:r>
      <w:r w:rsidRPr="00B32126">
        <w:rPr>
          <w:rFonts w:ascii="Times New Roman" w:eastAsia="Times New Roman" w:hAnsi="Times New Roman" w:cs="Times New Roman"/>
          <w:color w:val="000000"/>
          <w:sz w:val="24"/>
          <w:szCs w:val="24"/>
          <w:lang w:val="en-AU" w:eastAsia="pl-PL"/>
        </w:rPr>
        <w:t>"</w:t>
      </w:r>
      <w:r w:rsidRPr="00B33403">
        <w:rPr>
          <w:rFonts w:ascii="Times New Roman" w:eastAsia="Times New Roman" w:hAnsi="Times New Roman" w:cs="Times New Roman"/>
          <w:color w:val="000000"/>
          <w:sz w:val="24"/>
          <w:szCs w:val="24"/>
          <w:lang w:val="en-AU" w:eastAsia="pl-PL"/>
        </w:rPr>
        <w:t xml:space="preserve"> which found a wide application</w:t>
      </w:r>
      <w:r w:rsidRPr="00B32126">
        <w:rPr>
          <w:rFonts w:ascii="Times New Roman" w:eastAsia="Times New Roman" w:hAnsi="Times New Roman" w:cs="Times New Roman"/>
          <w:color w:val="000000"/>
          <w:sz w:val="24"/>
          <w:szCs w:val="24"/>
          <w:lang w:val="en-AU" w:eastAsia="pl-PL"/>
        </w:rPr>
        <w:t>. Learning styles are included in project work, and even more so in teaching through an educational project, in order to provide the student with the most effective form of knowledge delivery. The authors distinguished 4 learning styles:</w:t>
      </w:r>
    </w:p>
    <w:p w14:paraId="4AF485F0" w14:textId="55AFB996" w:rsidR="00B32126" w:rsidRPr="00B32126" w:rsidRDefault="00B32126" w:rsidP="00B32126">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i/>
          <w:iCs/>
          <w:color w:val="000000"/>
          <w:sz w:val="24"/>
          <w:szCs w:val="24"/>
          <w:lang w:val="en-AU" w:eastAsia="pl-PL"/>
        </w:rPr>
        <w:t>Activists</w:t>
      </w:r>
      <w:r w:rsidRPr="00B32126">
        <w:rPr>
          <w:rFonts w:ascii="Times New Roman" w:eastAsia="Times New Roman" w:hAnsi="Times New Roman" w:cs="Times New Roman"/>
          <w:b/>
          <w:bCs/>
          <w:i/>
          <w:iCs/>
          <w:color w:val="000000"/>
          <w:sz w:val="24"/>
          <w:szCs w:val="24"/>
          <w:lang w:val="en-AU" w:eastAsia="pl-PL"/>
        </w:rPr>
        <w:t> </w:t>
      </w:r>
      <w:r w:rsidRPr="00B33403">
        <w:rPr>
          <w:rFonts w:ascii="Times New Roman" w:eastAsia="Times New Roman" w:hAnsi="Times New Roman" w:cs="Times New Roman"/>
          <w:i/>
          <w:iCs/>
          <w:color w:val="000000"/>
          <w:sz w:val="24"/>
          <w:szCs w:val="24"/>
          <w:lang w:val="en-AU" w:eastAsia="pl-PL"/>
        </w:rPr>
        <w:t xml:space="preserve">– preferred by </w:t>
      </w:r>
      <w:r w:rsidRPr="00B32126">
        <w:rPr>
          <w:rFonts w:ascii="Times New Roman" w:eastAsia="Times New Roman" w:hAnsi="Times New Roman" w:cs="Times New Roman"/>
          <w:i/>
          <w:iCs/>
          <w:color w:val="000000"/>
          <w:sz w:val="24"/>
          <w:szCs w:val="24"/>
          <w:lang w:val="en-AU" w:eastAsia="pl-PL"/>
        </w:rPr>
        <w:t>activists, empiricists - people who learn best through action</w:t>
      </w:r>
      <w:r w:rsidRPr="00B33403">
        <w:rPr>
          <w:rFonts w:ascii="Times New Roman" w:eastAsia="Times New Roman" w:hAnsi="Times New Roman" w:cs="Times New Roman"/>
          <w:i/>
          <w:iCs/>
          <w:color w:val="000000"/>
          <w:sz w:val="24"/>
          <w:szCs w:val="24"/>
          <w:lang w:val="en-AU" w:eastAsia="pl-PL"/>
        </w:rPr>
        <w:t>,</w:t>
      </w:r>
      <w:r w:rsidRPr="00B32126">
        <w:rPr>
          <w:rFonts w:ascii="Times New Roman" w:eastAsia="Times New Roman" w:hAnsi="Times New Roman" w:cs="Times New Roman"/>
          <w:i/>
          <w:iCs/>
          <w:color w:val="000000"/>
          <w:sz w:val="24"/>
          <w:szCs w:val="24"/>
          <w:lang w:val="en-AU" w:eastAsia="pl-PL"/>
        </w:rPr>
        <w:t> </w:t>
      </w:r>
      <w:r w:rsidRPr="00B33403">
        <w:rPr>
          <w:rFonts w:ascii="Times New Roman" w:eastAsia="Times New Roman" w:hAnsi="Times New Roman" w:cs="Times New Roman"/>
          <w:i/>
          <w:iCs/>
          <w:color w:val="000000"/>
          <w:sz w:val="24"/>
          <w:szCs w:val="24"/>
          <w:lang w:val="en-AU" w:eastAsia="pl-PL"/>
        </w:rPr>
        <w:t xml:space="preserve"> </w:t>
      </w:r>
      <w:r w:rsidRPr="00B32126">
        <w:rPr>
          <w:rFonts w:ascii="Times New Roman" w:eastAsia="Times New Roman" w:hAnsi="Times New Roman" w:cs="Times New Roman"/>
          <w:i/>
          <w:iCs/>
          <w:color w:val="000000"/>
          <w:sz w:val="24"/>
          <w:szCs w:val="24"/>
          <w:lang w:val="en-AU" w:eastAsia="pl-PL"/>
        </w:rPr>
        <w:t>when they encounter new expe</w:t>
      </w:r>
      <w:r w:rsidRPr="00B33403">
        <w:rPr>
          <w:rFonts w:ascii="Times New Roman" w:eastAsia="Times New Roman" w:hAnsi="Times New Roman" w:cs="Times New Roman"/>
          <w:i/>
          <w:iCs/>
          <w:color w:val="000000"/>
          <w:sz w:val="24"/>
          <w:szCs w:val="24"/>
          <w:lang w:val="en-AU" w:eastAsia="pl-PL"/>
        </w:rPr>
        <w:t>riences, new problems; people </w:t>
      </w:r>
      <w:r w:rsidRPr="00B32126">
        <w:rPr>
          <w:rFonts w:ascii="Times New Roman" w:eastAsia="Times New Roman" w:hAnsi="Times New Roman" w:cs="Times New Roman"/>
          <w:i/>
          <w:iCs/>
          <w:color w:val="000000"/>
          <w:sz w:val="24"/>
          <w:szCs w:val="24"/>
          <w:lang w:val="en-AU" w:eastAsia="pl-PL"/>
        </w:rPr>
        <w:t>open to change;</w:t>
      </w:r>
    </w:p>
    <w:p w14:paraId="21C33117" w14:textId="74BA8E58" w:rsidR="00B32126" w:rsidRPr="00B32126" w:rsidRDefault="00B32126" w:rsidP="00B32126">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i/>
          <w:iCs/>
          <w:color w:val="000000"/>
          <w:sz w:val="24"/>
          <w:szCs w:val="24"/>
          <w:lang w:val="en-AU" w:eastAsia="pl-PL"/>
        </w:rPr>
        <w:lastRenderedPageBreak/>
        <w:t>Reflectors</w:t>
      </w:r>
      <w:r w:rsidRPr="00B32126">
        <w:rPr>
          <w:rFonts w:ascii="Times New Roman" w:eastAsia="Times New Roman" w:hAnsi="Times New Roman" w:cs="Times New Roman"/>
          <w:b/>
          <w:bCs/>
          <w:i/>
          <w:iCs/>
          <w:color w:val="000000"/>
          <w:sz w:val="24"/>
          <w:szCs w:val="24"/>
          <w:lang w:val="en-AU" w:eastAsia="pl-PL"/>
        </w:rPr>
        <w:t> </w:t>
      </w:r>
      <w:r w:rsidRPr="00B32126">
        <w:rPr>
          <w:rFonts w:ascii="Times New Roman" w:eastAsia="Times New Roman" w:hAnsi="Times New Roman" w:cs="Times New Roman"/>
          <w:i/>
          <w:iCs/>
          <w:color w:val="000000"/>
          <w:sz w:val="24"/>
          <w:szCs w:val="24"/>
          <w:lang w:val="en-AU" w:eastAsia="pl-PL"/>
        </w:rPr>
        <w:t xml:space="preserve">- it is preferred by the </w:t>
      </w:r>
      <w:r w:rsidRPr="00B33403">
        <w:rPr>
          <w:rFonts w:ascii="Times New Roman" w:eastAsia="Times New Roman" w:hAnsi="Times New Roman" w:cs="Times New Roman"/>
          <w:i/>
          <w:iCs/>
          <w:color w:val="000000"/>
          <w:sz w:val="24"/>
          <w:szCs w:val="24"/>
          <w:lang w:val="en-AU" w:eastAsia="pl-PL"/>
        </w:rPr>
        <w:t xml:space="preserve">so-called analysts, reflective – the prefer </w:t>
      </w:r>
      <w:r w:rsidRPr="00B32126">
        <w:rPr>
          <w:rFonts w:ascii="Times New Roman" w:eastAsia="Times New Roman" w:hAnsi="Times New Roman" w:cs="Times New Roman"/>
          <w:i/>
          <w:iCs/>
          <w:color w:val="000000"/>
          <w:sz w:val="24"/>
          <w:szCs w:val="24"/>
          <w:lang w:val="en-AU" w:eastAsia="pl-PL"/>
        </w:rPr>
        <w:t xml:space="preserve">collecting data, searching for information, </w:t>
      </w:r>
      <w:r w:rsidRPr="00B33403">
        <w:rPr>
          <w:rFonts w:ascii="Times New Roman" w:eastAsia="Times New Roman" w:hAnsi="Times New Roman" w:cs="Times New Roman"/>
          <w:i/>
          <w:iCs/>
          <w:color w:val="000000"/>
          <w:sz w:val="24"/>
          <w:szCs w:val="24"/>
          <w:lang w:val="en-AU" w:eastAsia="pl-PL"/>
        </w:rPr>
        <w:t>considering</w:t>
      </w:r>
      <w:r w:rsidRPr="00B32126">
        <w:rPr>
          <w:rFonts w:ascii="Times New Roman" w:eastAsia="Times New Roman" w:hAnsi="Times New Roman" w:cs="Times New Roman"/>
          <w:i/>
          <w:iCs/>
          <w:color w:val="000000"/>
          <w:sz w:val="24"/>
          <w:szCs w:val="24"/>
          <w:lang w:val="en-AU" w:eastAsia="pl-PL"/>
        </w:rPr>
        <w:t xml:space="preserve"> situation</w:t>
      </w:r>
      <w:r w:rsidRPr="00B33403">
        <w:rPr>
          <w:rFonts w:ascii="Times New Roman" w:eastAsia="Times New Roman" w:hAnsi="Times New Roman" w:cs="Times New Roman"/>
          <w:i/>
          <w:iCs/>
          <w:color w:val="000000"/>
          <w:sz w:val="24"/>
          <w:szCs w:val="24"/>
          <w:lang w:val="en-AU" w:eastAsia="pl-PL"/>
        </w:rPr>
        <w:t>s</w:t>
      </w:r>
      <w:r w:rsidRPr="00B32126">
        <w:rPr>
          <w:rFonts w:ascii="Times New Roman" w:eastAsia="Times New Roman" w:hAnsi="Times New Roman" w:cs="Times New Roman"/>
          <w:i/>
          <w:iCs/>
          <w:color w:val="000000"/>
          <w:sz w:val="24"/>
          <w:szCs w:val="24"/>
          <w:lang w:val="en-AU" w:eastAsia="pl-PL"/>
        </w:rPr>
        <w:t xml:space="preserve"> and drawing conclusions;</w:t>
      </w:r>
    </w:p>
    <w:p w14:paraId="583EFE38" w14:textId="16DA29FD" w:rsidR="00B32126" w:rsidRPr="00B32126" w:rsidRDefault="00B32126" w:rsidP="00B32126">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i/>
          <w:iCs/>
          <w:color w:val="000000"/>
          <w:sz w:val="24"/>
          <w:szCs w:val="24"/>
          <w:lang w:val="en-AU" w:eastAsia="pl-PL"/>
        </w:rPr>
        <w:t>Theorists</w:t>
      </w:r>
      <w:r w:rsidRPr="00B32126">
        <w:rPr>
          <w:rFonts w:ascii="Times New Roman" w:eastAsia="Times New Roman" w:hAnsi="Times New Roman" w:cs="Times New Roman"/>
          <w:b/>
          <w:bCs/>
          <w:i/>
          <w:iCs/>
          <w:color w:val="000000"/>
          <w:sz w:val="24"/>
          <w:szCs w:val="24"/>
          <w:lang w:val="en-AU" w:eastAsia="pl-PL"/>
        </w:rPr>
        <w:t> </w:t>
      </w:r>
      <w:r w:rsidRPr="00B33403">
        <w:rPr>
          <w:rFonts w:ascii="Times New Roman" w:eastAsia="Times New Roman" w:hAnsi="Times New Roman" w:cs="Times New Roman"/>
          <w:i/>
          <w:iCs/>
          <w:color w:val="000000"/>
          <w:sz w:val="24"/>
          <w:szCs w:val="24"/>
          <w:lang w:val="en-AU" w:eastAsia="pl-PL"/>
        </w:rPr>
        <w:t>- they</w:t>
      </w:r>
      <w:r w:rsidRPr="00B32126">
        <w:rPr>
          <w:rFonts w:ascii="Times New Roman" w:eastAsia="Times New Roman" w:hAnsi="Times New Roman" w:cs="Times New Roman"/>
          <w:i/>
          <w:iCs/>
          <w:color w:val="000000"/>
          <w:sz w:val="24"/>
          <w:szCs w:val="24"/>
          <w:lang w:val="en-AU" w:eastAsia="pl-PL"/>
        </w:rPr>
        <w:t> </w:t>
      </w:r>
      <w:r w:rsidRPr="00B33403">
        <w:rPr>
          <w:rFonts w:ascii="Times New Roman" w:eastAsia="Times New Roman" w:hAnsi="Times New Roman" w:cs="Times New Roman"/>
          <w:i/>
          <w:iCs/>
          <w:color w:val="000000"/>
          <w:sz w:val="24"/>
          <w:szCs w:val="24"/>
          <w:lang w:val="en-AU" w:eastAsia="pl-PL"/>
        </w:rPr>
        <w:t>learn best</w:t>
      </w:r>
      <w:r w:rsidRPr="00B32126">
        <w:rPr>
          <w:rFonts w:ascii="Times New Roman" w:eastAsia="Times New Roman" w:hAnsi="Times New Roman" w:cs="Times New Roman"/>
          <w:i/>
          <w:iCs/>
          <w:color w:val="000000"/>
          <w:sz w:val="24"/>
          <w:szCs w:val="24"/>
          <w:lang w:val="en-AU" w:eastAsia="pl-PL"/>
        </w:rPr>
        <w:t>, seek inter-relat</w:t>
      </w:r>
      <w:r w:rsidRPr="00B33403">
        <w:rPr>
          <w:rFonts w:ascii="Times New Roman" w:eastAsia="Times New Roman" w:hAnsi="Times New Roman" w:cs="Times New Roman"/>
          <w:i/>
          <w:iCs/>
          <w:color w:val="000000"/>
          <w:sz w:val="24"/>
          <w:szCs w:val="24"/>
          <w:lang w:val="en-AU" w:eastAsia="pl-PL"/>
        </w:rPr>
        <w:t>ionships and dependencies, like</w:t>
      </w:r>
      <w:r w:rsidRPr="00B32126">
        <w:rPr>
          <w:rFonts w:ascii="Times New Roman" w:eastAsia="Times New Roman" w:hAnsi="Times New Roman" w:cs="Times New Roman"/>
          <w:i/>
          <w:iCs/>
          <w:color w:val="000000"/>
          <w:sz w:val="24"/>
          <w:szCs w:val="24"/>
          <w:lang w:val="en-AU" w:eastAsia="pl-PL"/>
        </w:rPr>
        <w:t> </w:t>
      </w:r>
      <w:r w:rsidR="00EC156E" w:rsidRPr="00B33403">
        <w:rPr>
          <w:rFonts w:ascii="Times New Roman" w:eastAsia="Times New Roman" w:hAnsi="Times New Roman" w:cs="Times New Roman"/>
          <w:i/>
          <w:iCs/>
          <w:color w:val="000000"/>
          <w:sz w:val="24"/>
          <w:szCs w:val="24"/>
          <w:lang w:val="en-AU" w:eastAsia="pl-PL"/>
        </w:rPr>
        <w:t>analysing</w:t>
      </w:r>
      <w:r w:rsidRPr="00B32126">
        <w:rPr>
          <w:rFonts w:ascii="Times New Roman" w:eastAsia="Times New Roman" w:hAnsi="Times New Roman" w:cs="Times New Roman"/>
          <w:i/>
          <w:iCs/>
          <w:color w:val="000000"/>
          <w:sz w:val="24"/>
          <w:szCs w:val="24"/>
          <w:lang w:val="en-AU" w:eastAsia="pl-PL"/>
        </w:rPr>
        <w:t xml:space="preserve"> theoretical model</w:t>
      </w:r>
      <w:r w:rsidR="00EC156E" w:rsidRPr="00B33403">
        <w:rPr>
          <w:rFonts w:ascii="Times New Roman" w:eastAsia="Times New Roman" w:hAnsi="Times New Roman" w:cs="Times New Roman"/>
          <w:i/>
          <w:iCs/>
          <w:color w:val="000000"/>
          <w:sz w:val="24"/>
          <w:szCs w:val="24"/>
          <w:lang w:val="en-AU" w:eastAsia="pl-PL"/>
        </w:rPr>
        <w:t>s, combine observation in complex, logical whole;</w:t>
      </w:r>
    </w:p>
    <w:p w14:paraId="03AB9366" w14:textId="7882C99D" w:rsidR="00B32126" w:rsidRPr="00B32126" w:rsidRDefault="00EC156E" w:rsidP="00B32126">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i/>
          <w:iCs/>
          <w:color w:val="000000"/>
          <w:sz w:val="24"/>
          <w:szCs w:val="24"/>
          <w:lang w:val="en-AU" w:eastAsia="pl-PL"/>
        </w:rPr>
        <w:t>Pragmatists</w:t>
      </w:r>
      <w:r w:rsidR="00B32126" w:rsidRPr="00B32126">
        <w:rPr>
          <w:rFonts w:ascii="Times New Roman" w:eastAsia="Times New Roman" w:hAnsi="Times New Roman" w:cs="Times New Roman"/>
          <w:b/>
          <w:bCs/>
          <w:i/>
          <w:iCs/>
          <w:color w:val="000000"/>
          <w:sz w:val="24"/>
          <w:szCs w:val="24"/>
          <w:lang w:val="en-AU" w:eastAsia="pl-PL"/>
        </w:rPr>
        <w:t> </w:t>
      </w:r>
      <w:r w:rsidRPr="00B33403">
        <w:rPr>
          <w:rFonts w:ascii="Times New Roman" w:eastAsia="Times New Roman" w:hAnsi="Times New Roman" w:cs="Times New Roman"/>
          <w:i/>
          <w:iCs/>
          <w:color w:val="000000"/>
          <w:sz w:val="24"/>
          <w:szCs w:val="24"/>
          <w:lang w:val="en-AU" w:eastAsia="pl-PL"/>
        </w:rPr>
        <w:t>–</w:t>
      </w:r>
      <w:r w:rsidR="00B32126" w:rsidRPr="00B32126">
        <w:rPr>
          <w:rFonts w:ascii="Times New Roman" w:eastAsia="Times New Roman" w:hAnsi="Times New Roman" w:cs="Times New Roman"/>
          <w:i/>
          <w:iCs/>
          <w:color w:val="000000"/>
          <w:sz w:val="24"/>
          <w:szCs w:val="24"/>
          <w:lang w:val="en-AU" w:eastAsia="pl-PL"/>
        </w:rPr>
        <w:t> </w:t>
      </w:r>
      <w:r w:rsidRPr="00B33403">
        <w:rPr>
          <w:rFonts w:ascii="Times New Roman" w:eastAsia="Times New Roman" w:hAnsi="Times New Roman" w:cs="Times New Roman"/>
          <w:i/>
          <w:iCs/>
          <w:color w:val="000000"/>
          <w:sz w:val="24"/>
          <w:szCs w:val="24"/>
          <w:lang w:val="en-AU" w:eastAsia="pl-PL"/>
        </w:rPr>
        <w:t>they are interested</w:t>
      </w:r>
      <w:r w:rsidR="00B32126" w:rsidRPr="00B32126">
        <w:rPr>
          <w:rFonts w:ascii="Times New Roman" w:eastAsia="Times New Roman" w:hAnsi="Times New Roman" w:cs="Times New Roman"/>
          <w:i/>
          <w:iCs/>
          <w:color w:val="000000"/>
          <w:sz w:val="24"/>
          <w:szCs w:val="24"/>
          <w:lang w:val="en-AU" w:eastAsia="pl-PL"/>
        </w:rPr>
        <w:t xml:space="preserve"> </w:t>
      </w:r>
      <w:r w:rsidRPr="00B33403">
        <w:rPr>
          <w:rFonts w:ascii="Times New Roman" w:eastAsia="Times New Roman" w:hAnsi="Times New Roman" w:cs="Times New Roman"/>
          <w:i/>
          <w:iCs/>
          <w:color w:val="000000"/>
          <w:sz w:val="24"/>
          <w:szCs w:val="24"/>
          <w:lang w:val="en-AU" w:eastAsia="pl-PL"/>
        </w:rPr>
        <w:t>in practical</w:t>
      </w:r>
      <w:r w:rsidR="00B32126" w:rsidRPr="00B32126">
        <w:rPr>
          <w:rFonts w:ascii="Times New Roman" w:eastAsia="Times New Roman" w:hAnsi="Times New Roman" w:cs="Times New Roman"/>
          <w:i/>
          <w:iCs/>
          <w:color w:val="000000"/>
          <w:sz w:val="24"/>
          <w:szCs w:val="24"/>
          <w:lang w:val="en-AU" w:eastAsia="pl-PL"/>
        </w:rPr>
        <w:t> application of new knowledge and its practical use. </w:t>
      </w:r>
      <w:r w:rsidR="00B32126" w:rsidRPr="00B32126">
        <w:rPr>
          <w:rFonts w:ascii="Times New Roman" w:eastAsia="Times New Roman" w:hAnsi="Times New Roman" w:cs="Times New Roman"/>
          <w:color w:val="000000"/>
          <w:sz w:val="24"/>
          <w:szCs w:val="24"/>
          <w:lang w:val="en-AU" w:eastAsia="pl-PL"/>
        </w:rPr>
        <w:t>(</w:t>
      </w:r>
      <w:proofErr w:type="spellStart"/>
      <w:r w:rsidR="00B32126" w:rsidRPr="00B32126">
        <w:rPr>
          <w:rFonts w:ascii="Times New Roman" w:eastAsia="Times New Roman" w:hAnsi="Times New Roman" w:cs="Times New Roman"/>
          <w:color w:val="000000"/>
          <w:sz w:val="24"/>
          <w:szCs w:val="24"/>
          <w:lang w:val="en-AU" w:eastAsia="pl-PL"/>
        </w:rPr>
        <w:t>Łaguna</w:t>
      </w:r>
      <w:proofErr w:type="spellEnd"/>
      <w:r w:rsidR="00B32126" w:rsidRPr="00B32126">
        <w:rPr>
          <w:rFonts w:ascii="Times New Roman" w:eastAsia="Times New Roman" w:hAnsi="Times New Roman" w:cs="Times New Roman"/>
          <w:color w:val="000000"/>
          <w:sz w:val="24"/>
          <w:szCs w:val="24"/>
          <w:lang w:val="en-AU" w:eastAsia="pl-PL"/>
        </w:rPr>
        <w:t>, 2008, p. 43)</w:t>
      </w:r>
    </w:p>
    <w:p w14:paraId="6842567E" w14:textId="7FDF961F" w:rsidR="00B32126" w:rsidRPr="00B32126" w:rsidRDefault="00B32126" w:rsidP="00B32126">
      <w:pPr>
        <w:spacing w:line="360" w:lineRule="atLeast"/>
        <w:jc w:val="both"/>
        <w:rPr>
          <w:rFonts w:ascii="Times New Roman" w:eastAsia="Times New Roman" w:hAnsi="Times New Roman" w:cs="Times New Roman"/>
          <w:color w:val="000000"/>
          <w:sz w:val="24"/>
          <w:szCs w:val="24"/>
          <w:lang w:val="en-AU" w:eastAsia="pl-PL"/>
        </w:rPr>
      </w:pPr>
      <w:r w:rsidRPr="00B32126">
        <w:rPr>
          <w:rFonts w:ascii="Times New Roman" w:eastAsia="Times New Roman" w:hAnsi="Times New Roman" w:cs="Times New Roman"/>
          <w:color w:val="000000"/>
          <w:sz w:val="24"/>
          <w:szCs w:val="24"/>
          <w:lang w:val="en-AU" w:eastAsia="pl-PL"/>
        </w:rPr>
        <w:t>The impact of the</w:t>
      </w:r>
      <w:r w:rsidR="00EC156E" w:rsidRPr="00B33403">
        <w:rPr>
          <w:rFonts w:ascii="Times New Roman" w:eastAsia="Times New Roman" w:hAnsi="Times New Roman" w:cs="Times New Roman"/>
          <w:color w:val="000000"/>
          <w:sz w:val="24"/>
          <w:szCs w:val="24"/>
          <w:lang w:val="en-AU" w:eastAsia="pl-PL"/>
        </w:rPr>
        <w:t xml:space="preserve"> diversity of learning styles on</w:t>
      </w:r>
      <w:r w:rsidRPr="00B32126">
        <w:rPr>
          <w:rFonts w:ascii="Times New Roman" w:eastAsia="Times New Roman" w:hAnsi="Times New Roman" w:cs="Times New Roman"/>
          <w:color w:val="000000"/>
          <w:sz w:val="24"/>
          <w:szCs w:val="24"/>
          <w:lang w:val="en-AU" w:eastAsia="pl-PL"/>
        </w:rPr>
        <w:t xml:space="preserve"> the preparation of the </w:t>
      </w:r>
      <w:r w:rsidR="00EC156E" w:rsidRPr="00B33403">
        <w:rPr>
          <w:rFonts w:ascii="Times New Roman" w:eastAsia="Times New Roman" w:hAnsi="Times New Roman" w:cs="Times New Roman"/>
          <w:color w:val="000000"/>
          <w:sz w:val="24"/>
          <w:szCs w:val="24"/>
          <w:lang w:val="en-AU" w:eastAsia="pl-PL"/>
        </w:rPr>
        <w:t>didactic plan</w:t>
      </w:r>
      <w:r w:rsidRPr="00B32126">
        <w:rPr>
          <w:rFonts w:ascii="Times New Roman" w:eastAsia="Times New Roman" w:hAnsi="Times New Roman" w:cs="Times New Roman"/>
          <w:color w:val="000000"/>
          <w:sz w:val="24"/>
          <w:szCs w:val="24"/>
          <w:lang w:val="en-AU" w:eastAsia="pl-PL"/>
        </w:rPr>
        <w:t> </w:t>
      </w:r>
      <w:r w:rsidR="00EC156E" w:rsidRPr="00B33403">
        <w:rPr>
          <w:rFonts w:ascii="Times New Roman" w:eastAsia="Times New Roman" w:hAnsi="Times New Roman" w:cs="Times New Roman"/>
          <w:color w:val="000000"/>
          <w:sz w:val="24"/>
          <w:szCs w:val="24"/>
          <w:lang w:val="en-AU" w:eastAsia="pl-PL"/>
        </w:rPr>
        <w:t>require</w:t>
      </w:r>
      <w:r w:rsidRPr="00B32126">
        <w:rPr>
          <w:rFonts w:ascii="Times New Roman" w:eastAsia="Times New Roman" w:hAnsi="Times New Roman" w:cs="Times New Roman"/>
          <w:color w:val="000000"/>
          <w:sz w:val="24"/>
          <w:szCs w:val="24"/>
          <w:lang w:val="en-AU" w:eastAsia="pl-PL"/>
        </w:rPr>
        <w:t xml:space="preserve">s </w:t>
      </w:r>
      <w:r w:rsidR="00EC156E" w:rsidRPr="00B33403">
        <w:rPr>
          <w:rFonts w:ascii="Times New Roman" w:eastAsia="Times New Roman" w:hAnsi="Times New Roman" w:cs="Times New Roman"/>
          <w:color w:val="000000"/>
          <w:sz w:val="24"/>
          <w:szCs w:val="24"/>
          <w:lang w:val="en-AU" w:eastAsia="pl-PL"/>
        </w:rPr>
        <w:t>to know learning styles preferred by participants</w:t>
      </w:r>
      <w:r w:rsidRPr="00B32126">
        <w:rPr>
          <w:rFonts w:ascii="Times New Roman" w:eastAsia="Times New Roman" w:hAnsi="Times New Roman" w:cs="Times New Roman"/>
          <w:color w:val="000000"/>
          <w:sz w:val="24"/>
          <w:szCs w:val="24"/>
          <w:lang w:val="en-AU" w:eastAsia="pl-PL"/>
        </w:rPr>
        <w:t>. This will </w:t>
      </w:r>
      <w:r w:rsidR="00EC156E" w:rsidRPr="00B33403">
        <w:rPr>
          <w:rFonts w:ascii="Times New Roman" w:eastAsia="Times New Roman" w:hAnsi="Times New Roman" w:cs="Times New Roman"/>
          <w:color w:val="000000"/>
          <w:sz w:val="24"/>
          <w:szCs w:val="24"/>
          <w:lang w:val="en-AU" w:eastAsia="pl-PL"/>
        </w:rPr>
        <w:t>help to better align specific</w:t>
      </w:r>
      <w:r w:rsidRPr="00B32126">
        <w:rPr>
          <w:rFonts w:ascii="Times New Roman" w:eastAsia="Times New Roman" w:hAnsi="Times New Roman" w:cs="Times New Roman"/>
          <w:color w:val="000000"/>
          <w:sz w:val="24"/>
          <w:szCs w:val="24"/>
          <w:lang w:val="en-AU" w:eastAsia="pl-PL"/>
        </w:rPr>
        <w:t xml:space="preserve"> tasks in the educational project to </w:t>
      </w:r>
      <w:r w:rsidR="00EC156E" w:rsidRPr="00B33403">
        <w:rPr>
          <w:rFonts w:ascii="Times New Roman" w:eastAsia="Times New Roman" w:hAnsi="Times New Roman" w:cs="Times New Roman"/>
          <w:color w:val="000000"/>
          <w:sz w:val="24"/>
          <w:szCs w:val="24"/>
          <w:lang w:val="en-AU" w:eastAsia="pl-PL"/>
        </w:rPr>
        <w:t>need of the group</w:t>
      </w:r>
      <w:r w:rsidRPr="00B32126">
        <w:rPr>
          <w:rFonts w:ascii="Times New Roman" w:eastAsia="Times New Roman" w:hAnsi="Times New Roman" w:cs="Times New Roman"/>
          <w:color w:val="000000"/>
          <w:sz w:val="24"/>
          <w:szCs w:val="24"/>
          <w:lang w:val="en-AU" w:eastAsia="pl-PL"/>
        </w:rPr>
        <w:t>. In guiding students through the project, it is important to guide them through activities that allow them to experience situations that can be translated into new information.</w:t>
      </w:r>
    </w:p>
    <w:p w14:paraId="437D573B" w14:textId="77777777" w:rsidR="00AD61A1" w:rsidRPr="00B33403" w:rsidRDefault="00AD61A1" w:rsidP="002A493D">
      <w:pPr>
        <w:spacing w:line="360" w:lineRule="auto"/>
        <w:jc w:val="both"/>
        <w:rPr>
          <w:rFonts w:ascii="Times New Roman" w:hAnsi="Times New Roman" w:cs="Times New Roman"/>
          <w:color w:val="000000" w:themeColor="text1"/>
          <w:sz w:val="24"/>
          <w:szCs w:val="24"/>
          <w:lang w:val="en-AU"/>
        </w:rPr>
      </w:pPr>
    </w:p>
    <w:p w14:paraId="5AEFCED6" w14:textId="77777777" w:rsidR="007B358D" w:rsidRPr="00B33403" w:rsidRDefault="007B358D" w:rsidP="00C23241">
      <w:pPr>
        <w:spacing w:line="360" w:lineRule="auto"/>
        <w:jc w:val="both"/>
        <w:rPr>
          <w:rFonts w:ascii="Times New Roman" w:hAnsi="Times New Roman" w:cs="Times New Roman"/>
          <w:color w:val="000000" w:themeColor="text1"/>
          <w:sz w:val="24"/>
          <w:szCs w:val="24"/>
          <w:lang w:val="en-AU"/>
        </w:rPr>
      </w:pPr>
    </w:p>
    <w:p w14:paraId="5B40F1AC" w14:textId="54C820FF" w:rsidR="00A23151" w:rsidRPr="00B33403" w:rsidRDefault="00791E6E" w:rsidP="00A23151">
      <w:pPr>
        <w:numPr>
          <w:ilvl w:val="0"/>
          <w:numId w:val="18"/>
        </w:numPr>
        <w:spacing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hAnsi="Times New Roman" w:cs="Times New Roman"/>
          <w:b/>
          <w:bCs/>
          <w:color w:val="000000" w:themeColor="text1"/>
          <w:sz w:val="24"/>
          <w:szCs w:val="24"/>
          <w:lang w:val="en-AU"/>
        </w:rPr>
        <w:t>A</w:t>
      </w:r>
      <w:r w:rsidR="009D03F5" w:rsidRPr="00B33403">
        <w:rPr>
          <w:rFonts w:ascii="Times New Roman" w:hAnsi="Times New Roman" w:cs="Times New Roman"/>
          <w:b/>
          <w:bCs/>
          <w:color w:val="000000" w:themeColor="text1"/>
          <w:sz w:val="24"/>
          <w:szCs w:val="24"/>
          <w:lang w:val="en-AU"/>
        </w:rPr>
        <w:t xml:space="preserve">ctivists </w:t>
      </w:r>
      <w:r w:rsidR="00761C61" w:rsidRPr="00B33403">
        <w:rPr>
          <w:rFonts w:ascii="Times New Roman" w:hAnsi="Times New Roman" w:cs="Times New Roman"/>
          <w:b/>
          <w:bCs/>
          <w:color w:val="000000" w:themeColor="text1"/>
          <w:sz w:val="24"/>
          <w:szCs w:val="24"/>
          <w:lang w:val="en-AU"/>
        </w:rPr>
        <w:t>(</w:t>
      </w:r>
      <w:r w:rsidRPr="00B33403">
        <w:rPr>
          <w:rFonts w:ascii="Times New Roman" w:hAnsi="Times New Roman" w:cs="Times New Roman"/>
          <w:b/>
          <w:bCs/>
          <w:color w:val="000000" w:themeColor="text1"/>
          <w:sz w:val="24"/>
          <w:szCs w:val="24"/>
          <w:lang w:val="en-AU"/>
        </w:rPr>
        <w:t>emp</w:t>
      </w:r>
      <w:r w:rsidR="009D03F5" w:rsidRPr="00B33403">
        <w:rPr>
          <w:rFonts w:ascii="Times New Roman" w:hAnsi="Times New Roman" w:cs="Times New Roman"/>
          <w:b/>
          <w:bCs/>
          <w:color w:val="000000" w:themeColor="text1"/>
          <w:sz w:val="24"/>
          <w:szCs w:val="24"/>
          <w:lang w:val="en-AU"/>
        </w:rPr>
        <w:t>iric</w:t>
      </w:r>
      <w:r w:rsidR="00761C61" w:rsidRPr="00B33403">
        <w:rPr>
          <w:rFonts w:ascii="Times New Roman" w:hAnsi="Times New Roman" w:cs="Times New Roman"/>
          <w:b/>
          <w:bCs/>
          <w:color w:val="000000" w:themeColor="text1"/>
          <w:sz w:val="24"/>
          <w:szCs w:val="24"/>
          <w:lang w:val="en-AU"/>
        </w:rPr>
        <w:t>)</w:t>
      </w:r>
      <w:r w:rsidR="00761C61" w:rsidRPr="00B33403">
        <w:rPr>
          <w:rFonts w:ascii="Times New Roman" w:hAnsi="Times New Roman" w:cs="Times New Roman"/>
          <w:color w:val="000000" w:themeColor="text1"/>
          <w:sz w:val="24"/>
          <w:szCs w:val="24"/>
          <w:lang w:val="en-AU"/>
        </w:rPr>
        <w:t xml:space="preserve"> </w:t>
      </w:r>
      <w:r w:rsidR="009D03F5" w:rsidRPr="00B33403">
        <w:rPr>
          <w:rFonts w:ascii="Times New Roman" w:hAnsi="Times New Roman" w:cs="Times New Roman"/>
          <w:color w:val="000000" w:themeColor="text1"/>
          <w:sz w:val="24"/>
          <w:szCs w:val="24"/>
          <w:lang w:val="en-AU"/>
        </w:rPr>
        <w:t xml:space="preserve">- </w:t>
      </w:r>
      <w:r w:rsidR="009D03F5" w:rsidRPr="00B33403">
        <w:rPr>
          <w:rFonts w:ascii="Times New Roman" w:eastAsia="Times New Roman" w:hAnsi="Times New Roman" w:cs="Times New Roman"/>
          <w:color w:val="000000"/>
          <w:sz w:val="24"/>
          <w:szCs w:val="24"/>
          <w:lang w:val="en-AU" w:eastAsia="pl-PL"/>
        </w:rPr>
        <w:t xml:space="preserve">prefer learning through </w:t>
      </w:r>
      <w:r w:rsidR="00A23151" w:rsidRPr="00B33403">
        <w:rPr>
          <w:rFonts w:ascii="Times New Roman" w:eastAsia="Times New Roman" w:hAnsi="Times New Roman" w:cs="Times New Roman"/>
          <w:color w:val="000000"/>
          <w:sz w:val="24"/>
          <w:szCs w:val="24"/>
          <w:lang w:val="en-AU" w:eastAsia="pl-PL"/>
        </w:rPr>
        <w:t xml:space="preserve">new experiences, solving problems which have to be solved. </w:t>
      </w:r>
      <w:r w:rsidR="009D03F5" w:rsidRPr="00B33403">
        <w:rPr>
          <w:rFonts w:ascii="Times New Roman" w:eastAsia="Times New Roman" w:hAnsi="Times New Roman" w:cs="Times New Roman"/>
          <w:color w:val="000000"/>
          <w:sz w:val="24"/>
          <w:szCs w:val="24"/>
          <w:lang w:val="en-AU" w:eastAsia="pl-PL"/>
        </w:rPr>
        <w:t>New jobs </w:t>
      </w:r>
      <w:r w:rsidR="00A23151" w:rsidRPr="00B33403">
        <w:rPr>
          <w:rFonts w:ascii="Times New Roman" w:eastAsia="Times New Roman" w:hAnsi="Times New Roman" w:cs="Times New Roman"/>
          <w:color w:val="000000"/>
          <w:sz w:val="24"/>
          <w:szCs w:val="24"/>
          <w:lang w:val="en-AU" w:eastAsia="pl-PL"/>
        </w:rPr>
        <w:t>are challenge for them</w:t>
      </w:r>
      <w:r w:rsidR="009D03F5" w:rsidRPr="00B33403">
        <w:rPr>
          <w:rFonts w:ascii="Times New Roman" w:eastAsia="Times New Roman" w:hAnsi="Times New Roman" w:cs="Times New Roman"/>
          <w:color w:val="000000"/>
          <w:sz w:val="24"/>
          <w:szCs w:val="24"/>
          <w:lang w:val="en-AU" w:eastAsia="pl-PL"/>
        </w:rPr>
        <w:t xml:space="preserve">, therefore, </w:t>
      </w:r>
      <w:r w:rsidR="00A23151" w:rsidRPr="00B33403">
        <w:rPr>
          <w:rFonts w:ascii="Times New Roman" w:eastAsia="Times New Roman" w:hAnsi="Times New Roman" w:cs="Times New Roman"/>
          <w:color w:val="000000"/>
          <w:sz w:val="24"/>
          <w:szCs w:val="24"/>
          <w:lang w:val="en-AU" w:eastAsia="pl-PL"/>
        </w:rPr>
        <w:t xml:space="preserve">they </w:t>
      </w:r>
      <w:r w:rsidR="009D03F5" w:rsidRPr="00B33403">
        <w:rPr>
          <w:rFonts w:ascii="Times New Roman" w:eastAsia="Times New Roman" w:hAnsi="Times New Roman" w:cs="Times New Roman"/>
          <w:color w:val="000000"/>
          <w:sz w:val="24"/>
          <w:szCs w:val="24"/>
          <w:lang w:val="en-AU" w:eastAsia="pl-PL"/>
        </w:rPr>
        <w:t>benefit from activ</w:t>
      </w:r>
      <w:r w:rsidR="00A23151" w:rsidRPr="00B33403">
        <w:rPr>
          <w:rFonts w:ascii="Times New Roman" w:eastAsia="Times New Roman" w:hAnsi="Times New Roman" w:cs="Times New Roman"/>
          <w:color w:val="000000"/>
          <w:sz w:val="24"/>
          <w:szCs w:val="24"/>
          <w:lang w:val="en-AU" w:eastAsia="pl-PL"/>
        </w:rPr>
        <w:t xml:space="preserve">e </w:t>
      </w:r>
      <w:r w:rsidR="009D03F5" w:rsidRPr="00B33403">
        <w:rPr>
          <w:rFonts w:ascii="Times New Roman" w:eastAsia="Times New Roman" w:hAnsi="Times New Roman" w:cs="Times New Roman"/>
          <w:color w:val="000000"/>
          <w:sz w:val="24"/>
          <w:szCs w:val="24"/>
          <w:lang w:val="en-AU" w:eastAsia="pl-PL"/>
        </w:rPr>
        <w:t>forms of learning , </w:t>
      </w:r>
      <w:r w:rsidR="00A23151" w:rsidRPr="00B33403">
        <w:rPr>
          <w:rFonts w:ascii="Times New Roman" w:eastAsia="Times New Roman" w:hAnsi="Times New Roman" w:cs="Times New Roman"/>
          <w:color w:val="000000"/>
          <w:sz w:val="24"/>
          <w:szCs w:val="24"/>
          <w:lang w:val="en-AU" w:eastAsia="pl-PL"/>
        </w:rPr>
        <w:t>e.g. exercises, games,, simulations etc</w:t>
      </w:r>
      <w:r w:rsidR="009D03F5" w:rsidRPr="00B33403">
        <w:rPr>
          <w:rFonts w:ascii="Times New Roman" w:eastAsia="Times New Roman" w:hAnsi="Times New Roman" w:cs="Times New Roman"/>
          <w:color w:val="000000"/>
          <w:sz w:val="24"/>
          <w:szCs w:val="24"/>
          <w:lang w:val="en-AU" w:eastAsia="pl-PL"/>
        </w:rPr>
        <w:t>. </w:t>
      </w:r>
      <w:r w:rsidR="00A23151" w:rsidRPr="00B33403">
        <w:rPr>
          <w:rFonts w:ascii="Times New Roman" w:eastAsia="Times New Roman" w:hAnsi="Times New Roman" w:cs="Times New Roman"/>
          <w:color w:val="000000"/>
          <w:sz w:val="24"/>
          <w:szCs w:val="24"/>
          <w:lang w:val="en-AU" w:eastAsia="pl-PL"/>
        </w:rPr>
        <w:t>They freely present their ideas, but traditional forms of teaching, such as: lectures and their theoretical</w:t>
      </w:r>
      <w:r w:rsidR="009D03F5" w:rsidRPr="00B33403">
        <w:rPr>
          <w:rFonts w:ascii="Times New Roman" w:eastAsia="Times New Roman" w:hAnsi="Times New Roman" w:cs="Times New Roman"/>
          <w:color w:val="000000"/>
          <w:sz w:val="24"/>
          <w:szCs w:val="24"/>
          <w:lang w:val="en-AU" w:eastAsia="pl-PL"/>
        </w:rPr>
        <w:t> </w:t>
      </w:r>
      <w:r w:rsidR="00A23151" w:rsidRPr="00B33403">
        <w:rPr>
          <w:rFonts w:ascii="Times New Roman" w:eastAsia="Times New Roman" w:hAnsi="Times New Roman" w:cs="Times New Roman"/>
          <w:color w:val="000000"/>
          <w:sz w:val="24"/>
          <w:szCs w:val="24"/>
          <w:lang w:val="en-AU" w:eastAsia="pl-PL"/>
        </w:rPr>
        <w:t>character are a problematic for them.</w:t>
      </w:r>
      <w:r w:rsidR="009D03F5" w:rsidRPr="00B33403">
        <w:rPr>
          <w:rFonts w:ascii="Times New Roman" w:eastAsia="Times New Roman" w:hAnsi="Times New Roman" w:cs="Times New Roman"/>
          <w:color w:val="000000"/>
          <w:sz w:val="24"/>
          <w:szCs w:val="24"/>
          <w:lang w:val="en-AU" w:eastAsia="pl-PL"/>
        </w:rPr>
        <w:t> </w:t>
      </w:r>
      <w:r w:rsidR="00A23151" w:rsidRPr="00B33403">
        <w:rPr>
          <w:rFonts w:ascii="Times New Roman" w:eastAsia="Times New Roman" w:hAnsi="Times New Roman" w:cs="Times New Roman"/>
          <w:color w:val="000000"/>
          <w:sz w:val="24"/>
          <w:szCs w:val="24"/>
          <w:lang w:val="en-AU" w:eastAsia="pl-PL"/>
        </w:rPr>
        <w:t xml:space="preserve">Interpreting many chaotic information may be problematic for them, as well as working in accordance with strict instructions. The necessity of repeating the same activities, requiring precision may be boring for them, they find joy and happiness in cooperation with others. </w:t>
      </w:r>
    </w:p>
    <w:p w14:paraId="55E1CE5A" w14:textId="601F469C" w:rsidR="009D03F5" w:rsidRPr="00B33403" w:rsidRDefault="009D03F5" w:rsidP="00A23151">
      <w:pPr>
        <w:spacing w:line="360" w:lineRule="atLeast"/>
        <w:ind w:left="527"/>
        <w:jc w:val="both"/>
        <w:rPr>
          <w:rFonts w:ascii="Times New Roman" w:eastAsia="Times New Roman" w:hAnsi="Times New Roman" w:cs="Times New Roman"/>
          <w:color w:val="000000"/>
          <w:sz w:val="24"/>
          <w:szCs w:val="24"/>
          <w:lang w:val="en-AU" w:eastAsia="pl-PL"/>
        </w:rPr>
      </w:pPr>
      <w:r w:rsidRPr="009D03F5">
        <w:rPr>
          <w:rFonts w:ascii="Times New Roman" w:eastAsia="Times New Roman" w:hAnsi="Times New Roman" w:cs="Times New Roman"/>
          <w:color w:val="000000"/>
          <w:sz w:val="24"/>
          <w:szCs w:val="24"/>
          <w:u w:val="single"/>
          <w:lang w:val="en-AU" w:eastAsia="pl-PL"/>
        </w:rPr>
        <w:t>The teacher in the project can assign them : </w:t>
      </w:r>
      <w:r w:rsidRPr="009D03F5">
        <w:rPr>
          <w:rFonts w:ascii="Times New Roman" w:eastAsia="Times New Roman" w:hAnsi="Times New Roman" w:cs="Times New Roman"/>
          <w:color w:val="000000"/>
          <w:sz w:val="24"/>
          <w:szCs w:val="24"/>
          <w:lang w:val="en-AU" w:eastAsia="pl-PL"/>
        </w:rPr>
        <w:t>tasks that require presentation of results in the forum, group cooperation, activating and motivating the group, allow them to propose their own forms of performance and are not put in a rigid theoretical framework.</w:t>
      </w:r>
    </w:p>
    <w:p w14:paraId="2AE4B88C" w14:textId="5BED993F" w:rsidR="00A23151" w:rsidRPr="00B33403" w:rsidRDefault="00A23151" w:rsidP="00A23151">
      <w:pPr>
        <w:spacing w:line="360" w:lineRule="atLeast"/>
        <w:ind w:left="527"/>
        <w:jc w:val="both"/>
        <w:rPr>
          <w:rFonts w:ascii="Times New Roman" w:eastAsia="Times New Roman" w:hAnsi="Times New Roman" w:cs="Times New Roman"/>
          <w:color w:val="000000"/>
          <w:sz w:val="24"/>
          <w:szCs w:val="24"/>
          <w:lang w:val="en-AU" w:eastAsia="pl-PL"/>
        </w:rPr>
      </w:pPr>
    </w:p>
    <w:p w14:paraId="16A28ADF" w14:textId="423E58A9" w:rsidR="00C4601B" w:rsidRPr="00C4601B" w:rsidRDefault="00C4601B" w:rsidP="00C4601B">
      <w:pPr>
        <w:numPr>
          <w:ilvl w:val="0"/>
          <w:numId w:val="19"/>
        </w:numPr>
        <w:spacing w:line="360" w:lineRule="atLeast"/>
        <w:ind w:left="527" w:firstLine="0"/>
        <w:jc w:val="both"/>
        <w:rPr>
          <w:rFonts w:ascii="Times New Roman" w:eastAsia="Times New Roman" w:hAnsi="Times New Roman" w:cs="Times New Roman"/>
          <w:color w:val="000000"/>
          <w:sz w:val="24"/>
          <w:szCs w:val="24"/>
          <w:lang w:val="en-AU" w:eastAsia="pl-PL"/>
        </w:rPr>
      </w:pPr>
      <w:r w:rsidRPr="00C4601B">
        <w:rPr>
          <w:rFonts w:ascii="Times New Roman" w:eastAsia="Times New Roman" w:hAnsi="Times New Roman" w:cs="Times New Roman"/>
          <w:b/>
          <w:bCs/>
          <w:color w:val="000000"/>
          <w:sz w:val="24"/>
          <w:szCs w:val="24"/>
          <w:lang w:val="en-AU" w:eastAsia="pl-PL"/>
        </w:rPr>
        <w:t>Analysts ( reflective ) </w:t>
      </w:r>
      <w:r w:rsidRPr="00C4601B">
        <w:rPr>
          <w:rFonts w:ascii="Times New Roman" w:eastAsia="Times New Roman" w:hAnsi="Times New Roman" w:cs="Times New Roman"/>
          <w:color w:val="000000"/>
          <w:sz w:val="24"/>
          <w:szCs w:val="24"/>
          <w:lang w:val="en-AU" w:eastAsia="pl-PL"/>
        </w:rPr>
        <w:t xml:space="preserve">prefer tasks in which they have time to reflect on action, </w:t>
      </w:r>
      <w:proofErr w:type="spellStart"/>
      <w:r w:rsidRPr="00C4601B">
        <w:rPr>
          <w:rFonts w:ascii="Times New Roman" w:eastAsia="Times New Roman" w:hAnsi="Times New Roman" w:cs="Times New Roman"/>
          <w:color w:val="000000"/>
          <w:sz w:val="24"/>
          <w:szCs w:val="24"/>
          <w:lang w:val="en-AU" w:eastAsia="pl-PL"/>
        </w:rPr>
        <w:t>analyze</w:t>
      </w:r>
      <w:proofErr w:type="spellEnd"/>
      <w:r w:rsidRPr="00C4601B">
        <w:rPr>
          <w:rFonts w:ascii="Times New Roman" w:eastAsia="Times New Roman" w:hAnsi="Times New Roman" w:cs="Times New Roman"/>
          <w:color w:val="000000"/>
          <w:sz w:val="24"/>
          <w:szCs w:val="24"/>
          <w:lang w:val="en-AU" w:eastAsia="pl-PL"/>
        </w:rPr>
        <w:t xml:space="preserve"> what happened, and observe the situation from the side . They like to have time for </w:t>
      </w:r>
      <w:r w:rsidRPr="00B33403">
        <w:rPr>
          <w:rFonts w:ascii="Times New Roman" w:eastAsia="Times New Roman" w:hAnsi="Times New Roman" w:cs="Times New Roman"/>
          <w:color w:val="000000"/>
          <w:sz w:val="24"/>
          <w:szCs w:val="24"/>
          <w:lang w:val="en-AU" w:eastAsia="pl-PL"/>
        </w:rPr>
        <w:t>consider the problem</w:t>
      </w:r>
      <w:r w:rsidRPr="00C4601B">
        <w:rPr>
          <w:rFonts w:ascii="Times New Roman" w:eastAsia="Times New Roman" w:hAnsi="Times New Roman" w:cs="Times New Roman"/>
          <w:color w:val="000000"/>
          <w:sz w:val="24"/>
          <w:szCs w:val="24"/>
          <w:lang w:val="en-AU" w:eastAsia="pl-PL"/>
        </w:rPr>
        <w:t xml:space="preserve">, to prepare for the </w:t>
      </w:r>
      <w:r w:rsidRPr="00B33403">
        <w:rPr>
          <w:rFonts w:ascii="Times New Roman" w:eastAsia="Times New Roman" w:hAnsi="Times New Roman" w:cs="Times New Roman"/>
          <w:color w:val="000000"/>
          <w:sz w:val="24"/>
          <w:szCs w:val="24"/>
          <w:lang w:val="en-AU" w:eastAsia="pl-PL"/>
        </w:rPr>
        <w:t>performance</w:t>
      </w:r>
      <w:r w:rsidRPr="00C4601B">
        <w:rPr>
          <w:rFonts w:ascii="Times New Roman" w:eastAsia="Times New Roman" w:hAnsi="Times New Roman" w:cs="Times New Roman"/>
          <w:color w:val="000000"/>
          <w:sz w:val="24"/>
          <w:szCs w:val="24"/>
          <w:lang w:val="en-AU" w:eastAsia="pl-PL"/>
        </w:rPr>
        <w:t> or on gathering</w:t>
      </w:r>
      <w:r w:rsidRPr="00B33403">
        <w:rPr>
          <w:rFonts w:ascii="Times New Roman" w:eastAsia="Times New Roman" w:hAnsi="Times New Roman" w:cs="Times New Roman"/>
          <w:color w:val="000000"/>
          <w:sz w:val="24"/>
          <w:szCs w:val="24"/>
          <w:lang w:val="en-AU" w:eastAsia="pl-PL"/>
        </w:rPr>
        <w:t xml:space="preserve"> </w:t>
      </w:r>
      <w:r w:rsidRPr="00C4601B">
        <w:rPr>
          <w:rFonts w:ascii="Times New Roman" w:eastAsia="Times New Roman" w:hAnsi="Times New Roman" w:cs="Times New Roman"/>
          <w:color w:val="000000"/>
          <w:sz w:val="24"/>
          <w:szCs w:val="24"/>
          <w:lang w:val="en-AU" w:eastAsia="pl-PL"/>
        </w:rPr>
        <w:t> information  necessary to complete the task</w:t>
      </w:r>
      <w:r w:rsidRPr="00B33403">
        <w:rPr>
          <w:rFonts w:ascii="Times New Roman" w:eastAsia="Times New Roman" w:hAnsi="Times New Roman" w:cs="Times New Roman"/>
          <w:color w:val="000000"/>
          <w:sz w:val="24"/>
          <w:szCs w:val="24"/>
          <w:lang w:val="en-AU" w:eastAsia="pl-PL"/>
        </w:rPr>
        <w:t xml:space="preserve"> </w:t>
      </w:r>
      <w:r w:rsidRPr="00C4601B">
        <w:rPr>
          <w:rFonts w:ascii="Times New Roman" w:eastAsia="Times New Roman" w:hAnsi="Times New Roman" w:cs="Times New Roman"/>
          <w:color w:val="000000"/>
          <w:sz w:val="24"/>
          <w:szCs w:val="24"/>
          <w:lang w:val="en-AU" w:eastAsia="pl-PL"/>
        </w:rPr>
        <w:t xml:space="preserve">and carefully doing their job. They make the best decisions without time pressure and are happy to use group </w:t>
      </w:r>
      <w:r w:rsidRPr="00C4601B">
        <w:rPr>
          <w:rFonts w:ascii="Times New Roman" w:eastAsia="Times New Roman" w:hAnsi="Times New Roman" w:cs="Times New Roman"/>
          <w:color w:val="000000"/>
          <w:sz w:val="24"/>
          <w:szCs w:val="24"/>
          <w:lang w:val="en-AU" w:eastAsia="pl-PL"/>
        </w:rPr>
        <w:lastRenderedPageBreak/>
        <w:t>support. They have difficulties with tasks that require quick execution, improvisation an</w:t>
      </w:r>
      <w:r w:rsidRPr="00B33403">
        <w:rPr>
          <w:rFonts w:ascii="Times New Roman" w:eastAsia="Times New Roman" w:hAnsi="Times New Roman" w:cs="Times New Roman"/>
          <w:color w:val="000000"/>
          <w:sz w:val="24"/>
          <w:szCs w:val="24"/>
          <w:lang w:val="en-AU" w:eastAsia="pl-PL"/>
        </w:rPr>
        <w:t>d action without prior planning</w:t>
      </w:r>
      <w:r w:rsidRPr="00C4601B">
        <w:rPr>
          <w:rFonts w:ascii="Times New Roman" w:eastAsia="Times New Roman" w:hAnsi="Times New Roman" w:cs="Times New Roman"/>
          <w:color w:val="000000"/>
          <w:sz w:val="24"/>
          <w:szCs w:val="24"/>
          <w:lang w:val="en-AU" w:eastAsia="pl-PL"/>
        </w:rPr>
        <w:t xml:space="preserve">, they do not find themselves in the </w:t>
      </w:r>
      <w:r w:rsidRPr="00B33403">
        <w:rPr>
          <w:rFonts w:ascii="Times New Roman" w:eastAsia="Times New Roman" w:hAnsi="Times New Roman" w:cs="Times New Roman"/>
          <w:color w:val="000000"/>
          <w:sz w:val="24"/>
          <w:szCs w:val="24"/>
          <w:lang w:val="en-AU" w:eastAsia="pl-PL"/>
        </w:rPr>
        <w:t>centre</w:t>
      </w:r>
      <w:r w:rsidRPr="00C4601B">
        <w:rPr>
          <w:rFonts w:ascii="Times New Roman" w:eastAsia="Times New Roman" w:hAnsi="Times New Roman" w:cs="Times New Roman"/>
          <w:color w:val="000000"/>
          <w:sz w:val="24"/>
          <w:szCs w:val="24"/>
          <w:lang w:val="en-AU" w:eastAsia="pl-PL"/>
        </w:rPr>
        <w:t xml:space="preserve"> of attention, being a group leader or in the process of making decisio</w:t>
      </w:r>
      <w:r w:rsidRPr="00B33403">
        <w:rPr>
          <w:rFonts w:ascii="Times New Roman" w:eastAsia="Times New Roman" w:hAnsi="Times New Roman" w:cs="Times New Roman"/>
          <w:color w:val="000000"/>
          <w:sz w:val="24"/>
          <w:szCs w:val="24"/>
          <w:lang w:val="en-AU" w:eastAsia="pl-PL"/>
        </w:rPr>
        <w:t>ns based on limited information</w:t>
      </w:r>
      <w:r w:rsidRPr="00C4601B">
        <w:rPr>
          <w:rFonts w:ascii="Times New Roman" w:eastAsia="Times New Roman" w:hAnsi="Times New Roman" w:cs="Times New Roman"/>
          <w:color w:val="000000"/>
          <w:sz w:val="24"/>
          <w:szCs w:val="24"/>
          <w:lang w:val="en-AU" w:eastAsia="pl-PL"/>
        </w:rPr>
        <w:t>.</w:t>
      </w:r>
    </w:p>
    <w:p w14:paraId="74B64BE0" w14:textId="6615114C" w:rsidR="00C4601B" w:rsidRPr="00C4601B" w:rsidRDefault="00C4601B" w:rsidP="00C4601B">
      <w:pPr>
        <w:spacing w:line="360" w:lineRule="atLeast"/>
        <w:ind w:left="360"/>
        <w:jc w:val="both"/>
        <w:rPr>
          <w:rFonts w:ascii="Times New Roman" w:eastAsia="Times New Roman" w:hAnsi="Times New Roman" w:cs="Times New Roman"/>
          <w:color w:val="000000"/>
          <w:sz w:val="24"/>
          <w:szCs w:val="24"/>
          <w:lang w:val="en-AU" w:eastAsia="pl-PL"/>
        </w:rPr>
      </w:pPr>
      <w:r w:rsidRPr="00C4601B">
        <w:rPr>
          <w:rFonts w:ascii="Times New Roman" w:eastAsia="Times New Roman" w:hAnsi="Times New Roman" w:cs="Times New Roman"/>
          <w:color w:val="000000"/>
          <w:sz w:val="24"/>
          <w:szCs w:val="24"/>
          <w:u w:val="single"/>
          <w:lang w:val="en-AU" w:eastAsia="pl-PL"/>
        </w:rPr>
        <w:t>The teacher in the project can assign them: </w:t>
      </w:r>
      <w:r w:rsidRPr="00C4601B">
        <w:rPr>
          <w:rFonts w:ascii="Times New Roman" w:eastAsia="Times New Roman" w:hAnsi="Times New Roman" w:cs="Times New Roman"/>
          <w:color w:val="000000"/>
          <w:sz w:val="24"/>
          <w:szCs w:val="24"/>
          <w:lang w:val="en-AU" w:eastAsia="pl-PL"/>
        </w:rPr>
        <w:t>tasks that are not under time pressure, that require precision, accuracy, focus on details and group collaboration.</w:t>
      </w:r>
      <w:r w:rsidRPr="00B33403">
        <w:rPr>
          <w:rFonts w:ascii="Times New Roman" w:eastAsia="Times New Roman" w:hAnsi="Times New Roman" w:cs="Times New Roman"/>
          <w:color w:val="000000"/>
          <w:sz w:val="24"/>
          <w:szCs w:val="24"/>
          <w:lang w:val="en-AU" w:eastAsia="pl-PL"/>
        </w:rPr>
        <w:t xml:space="preserve"> </w:t>
      </w:r>
    </w:p>
    <w:p w14:paraId="26B5B1D7" w14:textId="609EA02C" w:rsidR="00C4601B" w:rsidRPr="00C4601B" w:rsidRDefault="00C4601B" w:rsidP="00C4601B">
      <w:pPr>
        <w:numPr>
          <w:ilvl w:val="0"/>
          <w:numId w:val="20"/>
        </w:numPr>
        <w:spacing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color w:val="000000"/>
          <w:sz w:val="24"/>
          <w:szCs w:val="24"/>
          <w:lang w:val="en-AU" w:eastAsia="pl-PL"/>
        </w:rPr>
        <w:t>Theoretician -</w:t>
      </w:r>
      <w:r w:rsidRPr="00B33403">
        <w:rPr>
          <w:rFonts w:ascii="Times New Roman" w:eastAsia="Times New Roman" w:hAnsi="Times New Roman" w:cs="Times New Roman"/>
          <w:color w:val="000000"/>
          <w:sz w:val="24"/>
          <w:szCs w:val="24"/>
          <w:lang w:val="en-AU" w:eastAsia="pl-PL"/>
        </w:rPr>
        <w:t xml:space="preserve"> </w:t>
      </w:r>
      <w:r w:rsidRPr="00C4601B">
        <w:rPr>
          <w:rFonts w:ascii="Times New Roman" w:eastAsia="Times New Roman" w:hAnsi="Times New Roman" w:cs="Times New Roman"/>
          <w:color w:val="000000"/>
          <w:sz w:val="24"/>
          <w:szCs w:val="24"/>
          <w:lang w:val="en-AU" w:eastAsia="pl-PL"/>
        </w:rPr>
        <w:t>find themselves</w:t>
      </w:r>
      <w:r w:rsidRPr="00B33403">
        <w:rPr>
          <w:rFonts w:ascii="Times New Roman" w:eastAsia="Times New Roman" w:hAnsi="Times New Roman" w:cs="Times New Roman"/>
          <w:color w:val="000000"/>
          <w:sz w:val="24"/>
          <w:szCs w:val="24"/>
          <w:lang w:val="en-AU" w:eastAsia="pl-PL"/>
        </w:rPr>
        <w:t xml:space="preserve"> best</w:t>
      </w:r>
      <w:r w:rsidRPr="00C4601B">
        <w:rPr>
          <w:rFonts w:ascii="Times New Roman" w:eastAsia="Times New Roman" w:hAnsi="Times New Roman" w:cs="Times New Roman"/>
          <w:color w:val="000000"/>
          <w:sz w:val="24"/>
          <w:szCs w:val="24"/>
          <w:lang w:val="en-AU" w:eastAsia="pl-PL"/>
        </w:rPr>
        <w:t xml:space="preserve"> in jobs that cognizable content are part of a larger theoretical model. They prefer jobs in which they have appropriately high desired of time to get to know relationships and dependence desired receivables between ideas and ideas. They learn most easily when they receive information in advance about the goals and tasks and when the situation is structured. </w:t>
      </w:r>
      <w:r w:rsidRPr="00B33403">
        <w:rPr>
          <w:rFonts w:ascii="Times New Roman" w:eastAsia="Times New Roman" w:hAnsi="Times New Roman" w:cs="Times New Roman"/>
          <w:color w:val="000000"/>
          <w:sz w:val="24"/>
          <w:szCs w:val="24"/>
          <w:lang w:val="en-AU" w:eastAsia="pl-PL"/>
        </w:rPr>
        <w:t>They like to ask questions</w:t>
      </w:r>
      <w:r w:rsidRPr="00C4601B">
        <w:rPr>
          <w:rFonts w:ascii="Times New Roman" w:eastAsia="Times New Roman" w:hAnsi="Times New Roman" w:cs="Times New Roman"/>
          <w:color w:val="000000"/>
          <w:sz w:val="24"/>
          <w:szCs w:val="24"/>
          <w:lang w:val="en-AU" w:eastAsia="pl-PL"/>
        </w:rPr>
        <w:t xml:space="preserve">, </w:t>
      </w:r>
      <w:r w:rsidRPr="00B33403">
        <w:rPr>
          <w:rFonts w:ascii="Times New Roman" w:eastAsia="Times New Roman" w:hAnsi="Times New Roman" w:cs="Times New Roman"/>
          <w:color w:val="000000"/>
          <w:sz w:val="24"/>
          <w:szCs w:val="24"/>
          <w:lang w:val="en-AU" w:eastAsia="pl-PL"/>
        </w:rPr>
        <w:t>analyse</w:t>
      </w:r>
      <w:r w:rsidRPr="00C4601B">
        <w:rPr>
          <w:rFonts w:ascii="Times New Roman" w:eastAsia="Times New Roman" w:hAnsi="Times New Roman" w:cs="Times New Roman"/>
          <w:color w:val="000000"/>
          <w:sz w:val="24"/>
          <w:szCs w:val="24"/>
          <w:lang w:val="en-AU" w:eastAsia="pl-PL"/>
        </w:rPr>
        <w:t xml:space="preserve"> the causes of successes and failures. They are convinced by issues that </w:t>
      </w:r>
      <w:r w:rsidRPr="00B33403">
        <w:rPr>
          <w:rFonts w:ascii="Times New Roman" w:eastAsia="Times New Roman" w:hAnsi="Times New Roman" w:cs="Times New Roman"/>
          <w:color w:val="000000"/>
          <w:sz w:val="24"/>
          <w:szCs w:val="24"/>
          <w:lang w:val="en-AU" w:eastAsia="pl-PL"/>
        </w:rPr>
        <w:t>emphasize rationality and logic</w:t>
      </w:r>
      <w:r w:rsidRPr="00C4601B">
        <w:rPr>
          <w:rFonts w:ascii="Times New Roman" w:eastAsia="Times New Roman" w:hAnsi="Times New Roman" w:cs="Times New Roman"/>
          <w:color w:val="000000"/>
          <w:sz w:val="24"/>
          <w:szCs w:val="24"/>
          <w:lang w:val="en-AU" w:eastAsia="pl-PL"/>
        </w:rPr>
        <w:t>. Situations involving emotions can be a dif</w:t>
      </w:r>
      <w:r w:rsidRPr="00B33403">
        <w:rPr>
          <w:rFonts w:ascii="Times New Roman" w:eastAsia="Times New Roman" w:hAnsi="Times New Roman" w:cs="Times New Roman"/>
          <w:color w:val="000000"/>
          <w:sz w:val="24"/>
          <w:szCs w:val="24"/>
          <w:lang w:val="en-AU" w:eastAsia="pl-PL"/>
        </w:rPr>
        <w:t>ficulty in the learning process</w:t>
      </w:r>
      <w:r w:rsidRPr="00C4601B">
        <w:rPr>
          <w:rFonts w:ascii="Times New Roman" w:eastAsia="Times New Roman" w:hAnsi="Times New Roman" w:cs="Times New Roman"/>
          <w:color w:val="000000"/>
          <w:sz w:val="24"/>
          <w:szCs w:val="24"/>
          <w:lang w:val="en-AU" w:eastAsia="pl-PL"/>
        </w:rPr>
        <w:t>. Uncertainty and unclear rules of conduct in a task, or situations in which there are many different possibilities of action or </w:t>
      </w:r>
      <w:r w:rsidRPr="00B33403">
        <w:rPr>
          <w:rFonts w:ascii="Times New Roman" w:eastAsia="Times New Roman" w:hAnsi="Times New Roman" w:cs="Times New Roman"/>
          <w:color w:val="000000"/>
          <w:sz w:val="24"/>
          <w:szCs w:val="24"/>
          <w:lang w:val="en-AU" w:eastAsia="pl-PL"/>
        </w:rPr>
        <w:t>which cannot be fully explained</w:t>
      </w:r>
      <w:r w:rsidRPr="00C4601B">
        <w:rPr>
          <w:rFonts w:ascii="Times New Roman" w:eastAsia="Times New Roman" w:hAnsi="Times New Roman" w:cs="Times New Roman"/>
          <w:color w:val="000000"/>
          <w:sz w:val="24"/>
          <w:szCs w:val="24"/>
          <w:lang w:val="en-AU" w:eastAsia="pl-PL"/>
        </w:rPr>
        <w:t>, constitute an obstacle to their operation. They don't take on tas</w:t>
      </w:r>
      <w:r w:rsidRPr="00B33403">
        <w:rPr>
          <w:rFonts w:ascii="Times New Roman" w:eastAsia="Times New Roman" w:hAnsi="Times New Roman" w:cs="Times New Roman"/>
          <w:color w:val="000000"/>
          <w:sz w:val="24"/>
          <w:szCs w:val="24"/>
          <w:lang w:val="en-AU" w:eastAsia="pl-PL"/>
        </w:rPr>
        <w:t>ks that don't have a clear goal</w:t>
      </w:r>
      <w:r w:rsidRPr="00C4601B">
        <w:rPr>
          <w:rFonts w:ascii="Times New Roman" w:eastAsia="Times New Roman" w:hAnsi="Times New Roman" w:cs="Times New Roman"/>
          <w:color w:val="000000"/>
          <w:sz w:val="24"/>
          <w:szCs w:val="24"/>
          <w:lang w:val="en-AU" w:eastAsia="pl-PL"/>
        </w:rPr>
        <w:t>. </w:t>
      </w:r>
      <w:r w:rsidRPr="00B33403">
        <w:rPr>
          <w:rFonts w:ascii="Times New Roman" w:eastAsia="Times New Roman" w:hAnsi="Times New Roman" w:cs="Times New Roman"/>
          <w:color w:val="000000"/>
          <w:sz w:val="24"/>
          <w:szCs w:val="24"/>
          <w:lang w:val="en-AU" w:eastAsia="pl-PL"/>
        </w:rPr>
        <w:t>Being in a group</w:t>
      </w:r>
      <w:r w:rsidRPr="00C4601B">
        <w:rPr>
          <w:rFonts w:ascii="Times New Roman" w:eastAsia="Times New Roman" w:hAnsi="Times New Roman" w:cs="Times New Roman"/>
          <w:color w:val="000000"/>
          <w:sz w:val="24"/>
          <w:szCs w:val="24"/>
          <w:lang w:val="en-AU" w:eastAsia="pl-PL"/>
        </w:rPr>
        <w:t xml:space="preserve"> does not </w:t>
      </w:r>
      <w:r w:rsidRPr="00B33403">
        <w:rPr>
          <w:rFonts w:ascii="Times New Roman" w:eastAsia="Times New Roman" w:hAnsi="Times New Roman" w:cs="Times New Roman"/>
          <w:color w:val="000000"/>
          <w:sz w:val="24"/>
          <w:szCs w:val="24"/>
          <w:lang w:val="en-AU" w:eastAsia="pl-PL"/>
        </w:rPr>
        <w:t>favour</w:t>
      </w:r>
      <w:r w:rsidRPr="00C4601B">
        <w:rPr>
          <w:rFonts w:ascii="Times New Roman" w:eastAsia="Times New Roman" w:hAnsi="Times New Roman" w:cs="Times New Roman"/>
          <w:color w:val="000000"/>
          <w:sz w:val="24"/>
          <w:szCs w:val="24"/>
          <w:lang w:val="en-AU" w:eastAsia="pl-PL"/>
        </w:rPr>
        <w:t xml:space="preserve"> their sense of comfort in the learning process.</w:t>
      </w:r>
    </w:p>
    <w:p w14:paraId="23745B93" w14:textId="388DA553" w:rsidR="00C4601B" w:rsidRPr="00B33403" w:rsidRDefault="00C4601B" w:rsidP="00C4601B">
      <w:pPr>
        <w:spacing w:line="360" w:lineRule="atLeast"/>
        <w:ind w:left="360"/>
        <w:jc w:val="both"/>
        <w:rPr>
          <w:rFonts w:ascii="Times New Roman" w:eastAsia="Times New Roman" w:hAnsi="Times New Roman" w:cs="Times New Roman"/>
          <w:color w:val="000000"/>
          <w:sz w:val="24"/>
          <w:szCs w:val="24"/>
          <w:lang w:val="en-AU" w:eastAsia="pl-PL"/>
        </w:rPr>
      </w:pPr>
      <w:r w:rsidRPr="00C4601B">
        <w:rPr>
          <w:rFonts w:ascii="Times New Roman" w:eastAsia="Times New Roman" w:hAnsi="Times New Roman" w:cs="Times New Roman"/>
          <w:color w:val="000000"/>
          <w:sz w:val="24"/>
          <w:szCs w:val="24"/>
          <w:u w:val="single"/>
          <w:lang w:val="en-AU" w:eastAsia="pl-PL"/>
        </w:rPr>
        <w:t>The teacher may assign to them </w:t>
      </w:r>
      <w:r w:rsidRPr="00B33403">
        <w:rPr>
          <w:rFonts w:ascii="Times New Roman" w:eastAsia="Times New Roman" w:hAnsi="Times New Roman" w:cs="Times New Roman"/>
          <w:color w:val="000000"/>
          <w:sz w:val="24"/>
          <w:szCs w:val="24"/>
          <w:u w:val="single"/>
          <w:lang w:val="en-AU" w:eastAsia="pl-PL"/>
        </w:rPr>
        <w:t xml:space="preserve"> in </w:t>
      </w:r>
      <w:r w:rsidRPr="00C4601B">
        <w:rPr>
          <w:rFonts w:ascii="Times New Roman" w:eastAsia="Times New Roman" w:hAnsi="Times New Roman" w:cs="Times New Roman"/>
          <w:color w:val="000000"/>
          <w:sz w:val="24"/>
          <w:szCs w:val="24"/>
          <w:u w:val="single"/>
          <w:lang w:val="en-AU" w:eastAsia="pl-PL"/>
        </w:rPr>
        <w:t>the project: </w:t>
      </w:r>
      <w:r w:rsidRPr="00B33403">
        <w:rPr>
          <w:rFonts w:ascii="Times New Roman" w:eastAsia="Times New Roman" w:hAnsi="Times New Roman" w:cs="Times New Roman"/>
          <w:color w:val="000000"/>
          <w:sz w:val="24"/>
          <w:szCs w:val="24"/>
          <w:lang w:val="en-AU" w:eastAsia="pl-PL"/>
        </w:rPr>
        <w:t>tasks</w:t>
      </w:r>
      <w:r w:rsidRPr="00C4601B">
        <w:rPr>
          <w:rFonts w:ascii="Times New Roman" w:eastAsia="Times New Roman" w:hAnsi="Times New Roman" w:cs="Times New Roman"/>
          <w:color w:val="000000"/>
          <w:sz w:val="24"/>
          <w:szCs w:val="24"/>
          <w:lang w:val="en-AU" w:eastAsia="pl-PL"/>
        </w:rPr>
        <w:t> which have clear objectives</w:t>
      </w:r>
      <w:r w:rsidRPr="00B33403">
        <w:rPr>
          <w:rFonts w:ascii="Times New Roman" w:eastAsia="Times New Roman" w:hAnsi="Times New Roman" w:cs="Times New Roman"/>
          <w:color w:val="000000"/>
          <w:sz w:val="24"/>
          <w:szCs w:val="24"/>
          <w:lang w:val="en-AU" w:eastAsia="pl-PL"/>
        </w:rPr>
        <w:t>,</w:t>
      </w:r>
      <w:r w:rsidRPr="00C4601B">
        <w:rPr>
          <w:rFonts w:ascii="Times New Roman" w:eastAsia="Times New Roman" w:hAnsi="Times New Roman" w:cs="Times New Roman"/>
          <w:color w:val="000000"/>
          <w:sz w:val="24"/>
          <w:szCs w:val="24"/>
          <w:lang w:val="en-AU" w:eastAsia="pl-PL"/>
        </w:rPr>
        <w:t xml:space="preserve"> require familiarization with extensive theoretical material, ordering the whole </w:t>
      </w:r>
      <w:r w:rsidRPr="00B33403">
        <w:rPr>
          <w:rFonts w:ascii="Times New Roman" w:eastAsia="Times New Roman" w:hAnsi="Times New Roman" w:cs="Times New Roman"/>
          <w:color w:val="000000"/>
          <w:sz w:val="24"/>
          <w:szCs w:val="24"/>
          <w:lang w:val="en-AU" w:eastAsia="pl-PL"/>
        </w:rPr>
        <w:t xml:space="preserve">operation </w:t>
      </w:r>
      <w:proofErr w:type="spellStart"/>
      <w:r w:rsidRPr="00B33403">
        <w:rPr>
          <w:rFonts w:ascii="Times New Roman" w:eastAsia="Times New Roman" w:hAnsi="Times New Roman" w:cs="Times New Roman"/>
          <w:color w:val="000000"/>
          <w:sz w:val="24"/>
          <w:szCs w:val="24"/>
          <w:lang w:val="en-AU" w:eastAsia="pl-PL"/>
        </w:rPr>
        <w:t>syststem</w:t>
      </w:r>
      <w:proofErr w:type="spellEnd"/>
      <w:r w:rsidRPr="00C4601B">
        <w:rPr>
          <w:rFonts w:ascii="Times New Roman" w:eastAsia="Times New Roman" w:hAnsi="Times New Roman" w:cs="Times New Roman"/>
          <w:color w:val="000000"/>
          <w:sz w:val="24"/>
          <w:szCs w:val="24"/>
          <w:lang w:val="en-AU" w:eastAsia="pl-PL"/>
        </w:rPr>
        <w:t xml:space="preserve"> and error analysis </w:t>
      </w:r>
      <w:r w:rsidRPr="00B33403">
        <w:rPr>
          <w:rFonts w:ascii="Times New Roman" w:eastAsia="Times New Roman" w:hAnsi="Times New Roman" w:cs="Times New Roman"/>
          <w:color w:val="000000"/>
          <w:sz w:val="24"/>
          <w:szCs w:val="24"/>
          <w:lang w:val="en-AU" w:eastAsia="pl-PL"/>
        </w:rPr>
        <w:t xml:space="preserve">for </w:t>
      </w:r>
      <w:r w:rsidRPr="00C4601B">
        <w:rPr>
          <w:rFonts w:ascii="Times New Roman" w:eastAsia="Times New Roman" w:hAnsi="Times New Roman" w:cs="Times New Roman"/>
          <w:color w:val="000000"/>
          <w:sz w:val="24"/>
          <w:szCs w:val="24"/>
          <w:lang w:val="en-AU" w:eastAsia="pl-PL"/>
        </w:rPr>
        <w:t>already proposed solutions.</w:t>
      </w:r>
    </w:p>
    <w:p w14:paraId="2D0C33CD" w14:textId="6086E829" w:rsidR="00C4601B" w:rsidRPr="00B33403" w:rsidRDefault="00C4601B" w:rsidP="00C4601B">
      <w:pPr>
        <w:spacing w:line="360" w:lineRule="atLeast"/>
        <w:ind w:left="360"/>
        <w:jc w:val="both"/>
        <w:rPr>
          <w:rFonts w:ascii="Times New Roman" w:eastAsia="Times New Roman" w:hAnsi="Times New Roman" w:cs="Times New Roman"/>
          <w:color w:val="000000"/>
          <w:sz w:val="24"/>
          <w:szCs w:val="24"/>
          <w:lang w:val="en-AU" w:eastAsia="pl-PL"/>
        </w:rPr>
      </w:pPr>
    </w:p>
    <w:p w14:paraId="0F420FB8" w14:textId="1DBBADD9" w:rsidR="00C4601B" w:rsidRPr="00C4601B" w:rsidRDefault="00C4601B" w:rsidP="00C4601B">
      <w:pPr>
        <w:numPr>
          <w:ilvl w:val="0"/>
          <w:numId w:val="21"/>
        </w:numPr>
        <w:spacing w:line="360" w:lineRule="atLeast"/>
        <w:ind w:left="527" w:firstLine="0"/>
        <w:jc w:val="both"/>
        <w:rPr>
          <w:rFonts w:ascii="Times New Roman" w:eastAsia="Times New Roman" w:hAnsi="Times New Roman" w:cs="Times New Roman"/>
          <w:color w:val="000000"/>
          <w:sz w:val="24"/>
          <w:szCs w:val="24"/>
          <w:lang w:val="en-AU" w:eastAsia="pl-PL"/>
        </w:rPr>
      </w:pPr>
      <w:r w:rsidRPr="00C4601B">
        <w:rPr>
          <w:rFonts w:ascii="Times New Roman" w:eastAsia="Times New Roman" w:hAnsi="Times New Roman" w:cs="Times New Roman"/>
          <w:b/>
          <w:bCs/>
          <w:color w:val="000000"/>
          <w:sz w:val="24"/>
          <w:szCs w:val="24"/>
          <w:lang w:val="en-AU" w:eastAsia="pl-PL"/>
        </w:rPr>
        <w:t>Pragmatists </w:t>
      </w:r>
      <w:r w:rsidRPr="00B33403">
        <w:rPr>
          <w:rFonts w:ascii="Times New Roman" w:eastAsia="Times New Roman" w:hAnsi="Times New Roman" w:cs="Times New Roman"/>
          <w:color w:val="000000"/>
          <w:sz w:val="24"/>
          <w:szCs w:val="24"/>
          <w:lang w:val="en-AU" w:eastAsia="pl-PL"/>
        </w:rPr>
        <w:t>–</w:t>
      </w:r>
      <w:r w:rsidRPr="00C4601B">
        <w:rPr>
          <w:rFonts w:ascii="Times New Roman" w:eastAsia="Times New Roman" w:hAnsi="Times New Roman" w:cs="Times New Roman"/>
          <w:color w:val="000000"/>
          <w:sz w:val="24"/>
          <w:szCs w:val="24"/>
          <w:lang w:val="en-AU" w:eastAsia="pl-PL"/>
        </w:rPr>
        <w:t xml:space="preserve"> learn</w:t>
      </w:r>
      <w:r w:rsidRPr="00B33403">
        <w:rPr>
          <w:rFonts w:ascii="Times New Roman" w:eastAsia="Times New Roman" w:hAnsi="Times New Roman" w:cs="Times New Roman"/>
          <w:color w:val="000000"/>
          <w:sz w:val="24"/>
          <w:szCs w:val="24"/>
          <w:lang w:val="en-AU" w:eastAsia="pl-PL"/>
        </w:rPr>
        <w:t xml:space="preserve"> best</w:t>
      </w:r>
      <w:r w:rsidRPr="00C4601B">
        <w:rPr>
          <w:rFonts w:ascii="Times New Roman" w:eastAsia="Times New Roman" w:hAnsi="Times New Roman" w:cs="Times New Roman"/>
          <w:color w:val="000000"/>
          <w:sz w:val="24"/>
          <w:szCs w:val="24"/>
          <w:lang w:val="en-AU" w:eastAsia="pl-PL"/>
        </w:rPr>
        <w:t xml:space="preserve"> when they see the benefits of the solution of the problem. They draw attention to the practical features of  issues, </w:t>
      </w:r>
      <w:r w:rsidRPr="00B33403">
        <w:rPr>
          <w:rFonts w:ascii="Times New Roman" w:eastAsia="Times New Roman" w:hAnsi="Times New Roman" w:cs="Times New Roman"/>
          <w:color w:val="000000"/>
          <w:sz w:val="24"/>
          <w:szCs w:val="24"/>
          <w:lang w:val="en-AU" w:eastAsia="pl-PL"/>
        </w:rPr>
        <w:t>to the</w:t>
      </w:r>
      <w:r w:rsidRPr="00C4601B">
        <w:rPr>
          <w:rFonts w:ascii="Times New Roman" w:eastAsia="Times New Roman" w:hAnsi="Times New Roman" w:cs="Times New Roman"/>
          <w:color w:val="000000"/>
          <w:sz w:val="24"/>
          <w:szCs w:val="24"/>
          <w:lang w:val="en-AU" w:eastAsia="pl-PL"/>
        </w:rPr>
        <w:t xml:space="preserve"> possibility </w:t>
      </w:r>
      <w:r w:rsidRPr="00B33403">
        <w:rPr>
          <w:rFonts w:ascii="Times New Roman" w:eastAsia="Times New Roman" w:hAnsi="Times New Roman" w:cs="Times New Roman"/>
          <w:color w:val="000000"/>
          <w:sz w:val="24"/>
          <w:szCs w:val="24"/>
          <w:lang w:val="en-AU" w:eastAsia="pl-PL"/>
        </w:rPr>
        <w:t>of</w:t>
      </w:r>
      <w:r w:rsidRPr="00C4601B">
        <w:rPr>
          <w:rFonts w:ascii="Times New Roman" w:eastAsia="Times New Roman" w:hAnsi="Times New Roman" w:cs="Times New Roman"/>
          <w:color w:val="000000"/>
          <w:sz w:val="24"/>
          <w:szCs w:val="24"/>
          <w:lang w:val="en-AU" w:eastAsia="pl-PL"/>
        </w:rPr>
        <w:t xml:space="preserve"> try</w:t>
      </w:r>
      <w:r w:rsidRPr="00B33403">
        <w:rPr>
          <w:rFonts w:ascii="Times New Roman" w:eastAsia="Times New Roman" w:hAnsi="Times New Roman" w:cs="Times New Roman"/>
          <w:color w:val="000000"/>
          <w:sz w:val="24"/>
          <w:szCs w:val="24"/>
          <w:lang w:val="en-AU" w:eastAsia="pl-PL"/>
        </w:rPr>
        <w:t>ing</w:t>
      </w:r>
      <w:r w:rsidRPr="00C4601B">
        <w:rPr>
          <w:rFonts w:ascii="Times New Roman" w:eastAsia="Times New Roman" w:hAnsi="Times New Roman" w:cs="Times New Roman"/>
          <w:color w:val="000000"/>
          <w:sz w:val="24"/>
          <w:szCs w:val="24"/>
          <w:lang w:val="en-AU" w:eastAsia="pl-PL"/>
        </w:rPr>
        <w:t xml:space="preserve"> out new techniq</w:t>
      </w:r>
      <w:r w:rsidRPr="00B33403">
        <w:rPr>
          <w:rFonts w:ascii="Times New Roman" w:eastAsia="Times New Roman" w:hAnsi="Times New Roman" w:cs="Times New Roman"/>
          <w:color w:val="000000"/>
          <w:sz w:val="24"/>
          <w:szCs w:val="24"/>
          <w:lang w:val="en-AU" w:eastAsia="pl-PL"/>
        </w:rPr>
        <w:t>ues and obtain feedback from experts</w:t>
      </w:r>
      <w:r w:rsidRPr="00C4601B">
        <w:rPr>
          <w:rFonts w:ascii="Times New Roman" w:eastAsia="Times New Roman" w:hAnsi="Times New Roman" w:cs="Times New Roman"/>
          <w:color w:val="000000"/>
          <w:sz w:val="24"/>
          <w:szCs w:val="24"/>
          <w:lang w:val="en-AU" w:eastAsia="pl-PL"/>
        </w:rPr>
        <w:t>. They foc</w:t>
      </w:r>
      <w:r w:rsidRPr="00B33403">
        <w:rPr>
          <w:rFonts w:ascii="Times New Roman" w:eastAsia="Times New Roman" w:hAnsi="Times New Roman" w:cs="Times New Roman"/>
          <w:color w:val="000000"/>
          <w:sz w:val="24"/>
          <w:szCs w:val="24"/>
          <w:lang w:val="en-AU" w:eastAsia="pl-PL"/>
        </w:rPr>
        <w:t>us solely on practical problems</w:t>
      </w:r>
      <w:r w:rsidRPr="00C4601B">
        <w:rPr>
          <w:rFonts w:ascii="Times New Roman" w:eastAsia="Times New Roman" w:hAnsi="Times New Roman" w:cs="Times New Roman"/>
          <w:color w:val="000000"/>
          <w:sz w:val="24"/>
          <w:szCs w:val="24"/>
          <w:lang w:val="en-AU" w:eastAsia="pl-PL"/>
        </w:rPr>
        <w:t>. The presence of a group motivates them to work because they like to compete and compare their results with other team members. To do a task properly, they need practical and clear directions on how to get the task done . Their motivation f</w:t>
      </w:r>
      <w:r w:rsidRPr="00B33403">
        <w:rPr>
          <w:rFonts w:ascii="Times New Roman" w:eastAsia="Times New Roman" w:hAnsi="Times New Roman" w:cs="Times New Roman"/>
          <w:color w:val="000000"/>
          <w:sz w:val="24"/>
          <w:szCs w:val="24"/>
          <w:lang w:val="en-AU" w:eastAsia="pl-PL"/>
        </w:rPr>
        <w:t>or the job is low at the moment</w:t>
      </w:r>
      <w:r w:rsidRPr="00C4601B">
        <w:rPr>
          <w:rFonts w:ascii="Times New Roman" w:eastAsia="Times New Roman" w:hAnsi="Times New Roman" w:cs="Times New Roman"/>
          <w:color w:val="000000"/>
          <w:sz w:val="24"/>
          <w:szCs w:val="24"/>
          <w:lang w:val="en-AU" w:eastAsia="pl-PL"/>
        </w:rPr>
        <w:t xml:space="preserve"> in which there are no specific </w:t>
      </w:r>
      <w:r w:rsidRPr="00B33403">
        <w:rPr>
          <w:rFonts w:ascii="Times New Roman" w:eastAsia="Times New Roman" w:hAnsi="Times New Roman" w:cs="Times New Roman"/>
          <w:color w:val="000000"/>
          <w:sz w:val="24"/>
          <w:szCs w:val="24"/>
          <w:lang w:val="en-AU" w:eastAsia="pl-PL"/>
        </w:rPr>
        <w:t>practical applications and when presented content are far from reality.</w:t>
      </w:r>
    </w:p>
    <w:p w14:paraId="7461CEE5" w14:textId="4D67397B" w:rsidR="00C4601B" w:rsidRPr="00C4601B" w:rsidRDefault="00C4601B" w:rsidP="00C4601B">
      <w:pPr>
        <w:spacing w:line="360" w:lineRule="atLeast"/>
        <w:ind w:left="360"/>
        <w:jc w:val="both"/>
        <w:rPr>
          <w:rFonts w:ascii="Times New Roman" w:eastAsia="Times New Roman" w:hAnsi="Times New Roman" w:cs="Times New Roman"/>
          <w:color w:val="000000"/>
          <w:sz w:val="24"/>
          <w:szCs w:val="24"/>
          <w:lang w:val="en-AU" w:eastAsia="pl-PL"/>
        </w:rPr>
      </w:pPr>
      <w:r w:rsidRPr="00C4601B">
        <w:rPr>
          <w:rFonts w:ascii="Times New Roman" w:eastAsia="Times New Roman" w:hAnsi="Times New Roman" w:cs="Times New Roman"/>
          <w:color w:val="000000"/>
          <w:sz w:val="24"/>
          <w:szCs w:val="24"/>
          <w:u w:val="single"/>
          <w:lang w:val="en-AU" w:eastAsia="pl-PL"/>
        </w:rPr>
        <w:t>The teacher in the project can assign</w:t>
      </w:r>
      <w:r w:rsidRPr="00B33403">
        <w:rPr>
          <w:rFonts w:ascii="Times New Roman" w:eastAsia="Times New Roman" w:hAnsi="Times New Roman" w:cs="Times New Roman"/>
          <w:color w:val="000000"/>
          <w:sz w:val="24"/>
          <w:szCs w:val="24"/>
          <w:u w:val="single"/>
          <w:lang w:val="en-AU" w:eastAsia="pl-PL"/>
        </w:rPr>
        <w:t xml:space="preserve"> to</w:t>
      </w:r>
      <w:r w:rsidRPr="00C4601B">
        <w:rPr>
          <w:rFonts w:ascii="Times New Roman" w:eastAsia="Times New Roman" w:hAnsi="Times New Roman" w:cs="Times New Roman"/>
          <w:color w:val="000000"/>
          <w:sz w:val="24"/>
          <w:szCs w:val="24"/>
          <w:u w:val="single"/>
          <w:lang w:val="en-AU" w:eastAsia="pl-PL"/>
        </w:rPr>
        <w:t xml:space="preserve"> them</w:t>
      </w:r>
      <w:r w:rsidRPr="00C4601B">
        <w:rPr>
          <w:rFonts w:ascii="Times New Roman" w:eastAsia="Times New Roman" w:hAnsi="Times New Roman" w:cs="Times New Roman"/>
          <w:color w:val="000000"/>
          <w:sz w:val="24"/>
          <w:szCs w:val="24"/>
          <w:lang w:val="en-AU" w:eastAsia="pl-PL"/>
        </w:rPr>
        <w:t>: tasks that bring quick and tangible benefits, require improvisation and quick decision-making and finding the application of the theory in practice.</w:t>
      </w:r>
    </w:p>
    <w:p w14:paraId="25B47139" w14:textId="77777777" w:rsidR="00813297" w:rsidRPr="00B33403" w:rsidRDefault="00813297" w:rsidP="00536E8B">
      <w:pPr>
        <w:spacing w:line="360" w:lineRule="auto"/>
        <w:jc w:val="both"/>
        <w:rPr>
          <w:rFonts w:ascii="Times New Roman" w:hAnsi="Times New Roman" w:cs="Times New Roman"/>
          <w:color w:val="000000" w:themeColor="text1"/>
          <w:sz w:val="24"/>
          <w:szCs w:val="24"/>
          <w:lang w:val="en-AU"/>
        </w:rPr>
      </w:pPr>
    </w:p>
    <w:p w14:paraId="22F34309" w14:textId="019B20F1" w:rsidR="00813297" w:rsidRPr="00813297" w:rsidRDefault="00813297" w:rsidP="00813297">
      <w:pPr>
        <w:spacing w:line="360" w:lineRule="atLeast"/>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color w:val="000000"/>
          <w:sz w:val="24"/>
          <w:szCs w:val="24"/>
          <w:lang w:val="en-AU" w:eastAsia="pl-PL"/>
        </w:rPr>
        <w:t xml:space="preserve">Teacher should be </w:t>
      </w:r>
      <w:r w:rsidRPr="00B33403">
        <w:rPr>
          <w:rFonts w:ascii="Times New Roman" w:eastAsia="Times New Roman" w:hAnsi="Times New Roman" w:cs="Times New Roman"/>
          <w:color w:val="000000"/>
          <w:sz w:val="24"/>
          <w:szCs w:val="24"/>
          <w:lang w:val="en-AU" w:eastAsia="pl-PL"/>
        </w:rPr>
        <w:t>aware</w:t>
      </w:r>
      <w:r w:rsidR="00B33403" w:rsidRPr="00B33403">
        <w:rPr>
          <w:rFonts w:ascii="Times New Roman" w:eastAsia="Times New Roman" w:hAnsi="Times New Roman" w:cs="Times New Roman"/>
          <w:color w:val="000000"/>
          <w:sz w:val="24"/>
          <w:szCs w:val="24"/>
          <w:lang w:val="en-AU" w:eastAsia="pl-PL"/>
        </w:rPr>
        <w:t xml:space="preserve"> that</w:t>
      </w:r>
      <w:r w:rsidRPr="00813297">
        <w:rPr>
          <w:rFonts w:ascii="Times New Roman" w:eastAsia="Times New Roman" w:hAnsi="Times New Roman" w:cs="Times New Roman"/>
          <w:color w:val="000000"/>
          <w:sz w:val="24"/>
          <w:szCs w:val="24"/>
          <w:lang w:val="en-AU" w:eastAsia="pl-PL"/>
        </w:rPr>
        <w:t xml:space="preserve"> individuals can learn differently </w:t>
      </w:r>
      <w:r w:rsidR="00B33403" w:rsidRPr="00B33403">
        <w:rPr>
          <w:rFonts w:ascii="Times New Roman" w:eastAsia="Times New Roman" w:hAnsi="Times New Roman" w:cs="Times New Roman"/>
          <w:color w:val="000000"/>
          <w:sz w:val="24"/>
          <w:szCs w:val="24"/>
          <w:lang w:val="en-AU" w:eastAsia="pl-PL"/>
        </w:rPr>
        <w:t>and a</w:t>
      </w:r>
      <w:r w:rsidRPr="00813297">
        <w:rPr>
          <w:rFonts w:ascii="Times New Roman" w:eastAsia="Times New Roman" w:hAnsi="Times New Roman" w:cs="Times New Roman"/>
          <w:color w:val="000000"/>
          <w:sz w:val="24"/>
          <w:szCs w:val="24"/>
          <w:lang w:val="en-AU" w:eastAsia="pl-PL"/>
        </w:rPr>
        <w:t xml:space="preserve"> group of students will always be differentiated in this respect. Therefore, you also need to vary</w:t>
      </w:r>
      <w:r w:rsidR="00B33403" w:rsidRPr="00B33403">
        <w:rPr>
          <w:rFonts w:ascii="Times New Roman" w:eastAsia="Times New Roman" w:hAnsi="Times New Roman" w:cs="Times New Roman"/>
          <w:color w:val="000000"/>
          <w:sz w:val="24"/>
          <w:szCs w:val="24"/>
          <w:lang w:val="en-AU" w:eastAsia="pl-PL"/>
        </w:rPr>
        <w:t xml:space="preserve"> your working methods, and the project</w:t>
      </w:r>
      <w:r w:rsidRPr="00813297">
        <w:rPr>
          <w:rFonts w:ascii="Times New Roman" w:eastAsia="Times New Roman" w:hAnsi="Times New Roman" w:cs="Times New Roman"/>
          <w:color w:val="000000"/>
          <w:sz w:val="24"/>
          <w:szCs w:val="24"/>
          <w:lang w:val="en-AU" w:eastAsia="pl-PL"/>
        </w:rPr>
        <w:t xml:space="preserve"> method is one of the best ways to do this. Committing to teaching according to one </w:t>
      </w:r>
      <w:r w:rsidR="00B33403" w:rsidRPr="00B33403">
        <w:rPr>
          <w:rFonts w:ascii="Times New Roman" w:eastAsia="Times New Roman" w:hAnsi="Times New Roman" w:cs="Times New Roman"/>
          <w:color w:val="000000"/>
          <w:sz w:val="24"/>
          <w:szCs w:val="24"/>
          <w:lang w:val="en-AU" w:eastAsia="pl-PL"/>
        </w:rPr>
        <w:t xml:space="preserve">specific </w:t>
      </w:r>
      <w:r w:rsidRPr="00813297">
        <w:rPr>
          <w:rFonts w:ascii="Times New Roman" w:eastAsia="Times New Roman" w:hAnsi="Times New Roman" w:cs="Times New Roman"/>
          <w:color w:val="000000"/>
          <w:sz w:val="24"/>
          <w:szCs w:val="24"/>
          <w:lang w:val="en-AU" w:eastAsia="pl-PL"/>
        </w:rPr>
        <w:t>technique will be a limitation in the teacher's work. </w:t>
      </w:r>
      <w:r w:rsidR="00B33403" w:rsidRPr="00B33403">
        <w:rPr>
          <w:rFonts w:ascii="Times New Roman" w:eastAsia="Times New Roman" w:hAnsi="Times New Roman" w:cs="Times New Roman"/>
          <w:color w:val="000000"/>
          <w:sz w:val="24"/>
          <w:szCs w:val="24"/>
          <w:lang w:val="en-AU" w:eastAsia="pl-PL"/>
        </w:rPr>
        <w:t>Tailoring</w:t>
      </w:r>
      <w:r w:rsidRPr="00813297">
        <w:rPr>
          <w:rFonts w:ascii="Times New Roman" w:eastAsia="Times New Roman" w:hAnsi="Times New Roman" w:cs="Times New Roman"/>
          <w:color w:val="000000"/>
          <w:sz w:val="24"/>
          <w:szCs w:val="24"/>
          <w:lang w:val="en-AU" w:eastAsia="pl-PL"/>
        </w:rPr>
        <w:t xml:space="preserve"> to the diversity of styles of learning prevailing in the group will allow </w:t>
      </w:r>
      <w:r w:rsidR="00B33403" w:rsidRPr="00B33403">
        <w:rPr>
          <w:rFonts w:ascii="Times New Roman" w:eastAsia="Times New Roman" w:hAnsi="Times New Roman" w:cs="Times New Roman"/>
          <w:color w:val="000000"/>
          <w:sz w:val="24"/>
          <w:szCs w:val="24"/>
          <w:lang w:val="en-AU" w:eastAsia="pl-PL"/>
        </w:rPr>
        <w:t>to plan classes</w:t>
      </w:r>
      <w:r w:rsidRPr="00813297">
        <w:rPr>
          <w:rFonts w:ascii="Times New Roman" w:eastAsia="Times New Roman" w:hAnsi="Times New Roman" w:cs="Times New Roman"/>
          <w:color w:val="000000"/>
          <w:sz w:val="24"/>
          <w:szCs w:val="24"/>
          <w:lang w:val="en-AU" w:eastAsia="pl-PL"/>
        </w:rPr>
        <w:t> so that the same content can be taught in different ways and by different methods. Taking into account the individual predispositions of the student</w:t>
      </w:r>
      <w:r w:rsidR="00B33403" w:rsidRPr="00B33403">
        <w:rPr>
          <w:rFonts w:ascii="Times New Roman" w:eastAsia="Times New Roman" w:hAnsi="Times New Roman" w:cs="Times New Roman"/>
          <w:color w:val="000000"/>
          <w:sz w:val="24"/>
          <w:szCs w:val="24"/>
          <w:lang w:val="en-AU" w:eastAsia="pl-PL"/>
        </w:rPr>
        <w:t xml:space="preserve"> - this</w:t>
      </w:r>
      <w:r w:rsidRPr="00813297">
        <w:rPr>
          <w:rFonts w:ascii="Times New Roman" w:eastAsia="Times New Roman" w:hAnsi="Times New Roman" w:cs="Times New Roman"/>
          <w:color w:val="000000"/>
          <w:sz w:val="24"/>
          <w:szCs w:val="24"/>
          <w:lang w:val="en-AU" w:eastAsia="pl-PL"/>
        </w:rPr>
        <w:t xml:space="preserve"> is the first step in preparing the group for learning through an educational project, and thus through experience. Another important factor is the presentation of the goal of activity, assigning tasks and establishing the principles of cooperation, which are the basis for introducing the group into the project work mode. A good way to collect these rules is in a form of group discussion called a contract.</w:t>
      </w:r>
    </w:p>
    <w:p w14:paraId="695F6B9C" w14:textId="5637C866" w:rsidR="00813297" w:rsidRPr="00813297" w:rsidRDefault="00B33403" w:rsidP="00813297">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color w:val="000000"/>
          <w:sz w:val="24"/>
          <w:szCs w:val="24"/>
          <w:lang w:val="en-AU" w:eastAsia="pl-PL"/>
        </w:rPr>
        <w:t>Contract</w:t>
      </w:r>
      <w:r w:rsidR="00813297" w:rsidRPr="00813297">
        <w:rPr>
          <w:rFonts w:ascii="Times New Roman" w:eastAsia="Times New Roman" w:hAnsi="Times New Roman" w:cs="Times New Roman"/>
          <w:b/>
          <w:bCs/>
          <w:color w:val="000000"/>
          <w:sz w:val="24"/>
          <w:szCs w:val="24"/>
          <w:lang w:val="en-AU" w:eastAsia="pl-PL"/>
        </w:rPr>
        <w:t> </w:t>
      </w:r>
      <w:r w:rsidR="00813297" w:rsidRPr="00813297">
        <w:rPr>
          <w:rFonts w:ascii="Times New Roman" w:eastAsia="Times New Roman" w:hAnsi="Times New Roman" w:cs="Times New Roman"/>
          <w:color w:val="000000"/>
          <w:sz w:val="24"/>
          <w:szCs w:val="24"/>
          <w:lang w:val="en-AU" w:eastAsia="pl-PL"/>
        </w:rPr>
        <w:t>is a commitment drawn up during a joint discussion by the teacher / tutor and participants of the project group</w:t>
      </w:r>
      <w:r w:rsidRPr="00B33403">
        <w:rPr>
          <w:rFonts w:ascii="Times New Roman" w:eastAsia="Times New Roman" w:hAnsi="Times New Roman" w:cs="Times New Roman"/>
          <w:color w:val="000000"/>
          <w:sz w:val="24"/>
          <w:szCs w:val="24"/>
          <w:lang w:val="en-AU" w:eastAsia="pl-PL"/>
        </w:rPr>
        <w:t xml:space="preserve"> and</w:t>
      </w:r>
      <w:r w:rsidR="00813297" w:rsidRPr="00813297">
        <w:rPr>
          <w:rFonts w:ascii="Times New Roman" w:eastAsia="Times New Roman" w:hAnsi="Times New Roman" w:cs="Times New Roman"/>
          <w:color w:val="000000"/>
          <w:sz w:val="24"/>
          <w:szCs w:val="24"/>
          <w:lang w:val="en-AU" w:eastAsia="pl-PL"/>
        </w:rPr>
        <w:t xml:space="preserve"> signed by</w:t>
      </w:r>
      <w:r w:rsidRPr="00B33403">
        <w:rPr>
          <w:rFonts w:ascii="Times New Roman" w:eastAsia="Times New Roman" w:hAnsi="Times New Roman" w:cs="Times New Roman"/>
          <w:color w:val="000000"/>
          <w:sz w:val="24"/>
          <w:szCs w:val="24"/>
          <w:lang w:val="en-AU" w:eastAsia="pl-PL"/>
        </w:rPr>
        <w:t xml:space="preserve"> all of</w:t>
      </w:r>
      <w:r w:rsidR="00813297" w:rsidRPr="00813297">
        <w:rPr>
          <w:rFonts w:ascii="Times New Roman" w:eastAsia="Times New Roman" w:hAnsi="Times New Roman" w:cs="Times New Roman"/>
          <w:color w:val="000000"/>
          <w:sz w:val="24"/>
          <w:szCs w:val="24"/>
          <w:lang w:val="en-AU" w:eastAsia="pl-PL"/>
        </w:rPr>
        <w:t xml:space="preserve"> them. It contains</w:t>
      </w:r>
      <w:r w:rsidRPr="00B33403">
        <w:rPr>
          <w:rFonts w:ascii="Times New Roman" w:eastAsia="Times New Roman" w:hAnsi="Times New Roman" w:cs="Times New Roman"/>
          <w:color w:val="000000"/>
          <w:sz w:val="24"/>
          <w:szCs w:val="24"/>
          <w:lang w:val="en-AU" w:eastAsia="pl-PL"/>
        </w:rPr>
        <w:t>:</w:t>
      </w:r>
      <w:r w:rsidR="00813297" w:rsidRPr="00813297">
        <w:rPr>
          <w:rFonts w:ascii="Times New Roman" w:eastAsia="Times New Roman" w:hAnsi="Times New Roman" w:cs="Times New Roman"/>
          <w:color w:val="000000"/>
          <w:sz w:val="24"/>
          <w:szCs w:val="24"/>
          <w:lang w:val="en-AU" w:eastAsia="pl-PL"/>
        </w:rPr>
        <w:t xml:space="preserve"> a project plan, information on where to get knowledge from, developed time frames for each stage, and methods of evaluating the performance of tasks. The next element is to construct a </w:t>
      </w:r>
      <w:r w:rsidR="00813297" w:rsidRPr="00813297">
        <w:rPr>
          <w:rFonts w:ascii="Times New Roman" w:eastAsia="Times New Roman" w:hAnsi="Times New Roman" w:cs="Times New Roman"/>
          <w:b/>
          <w:bCs/>
          <w:color w:val="000000"/>
          <w:sz w:val="24"/>
          <w:szCs w:val="24"/>
          <w:lang w:val="en-AU" w:eastAsia="pl-PL"/>
        </w:rPr>
        <w:t>project description </w:t>
      </w:r>
      <w:r w:rsidR="00813297" w:rsidRPr="00813297">
        <w:rPr>
          <w:rFonts w:ascii="Times New Roman" w:eastAsia="Times New Roman" w:hAnsi="Times New Roman" w:cs="Times New Roman"/>
          <w:color w:val="000000"/>
          <w:sz w:val="24"/>
          <w:szCs w:val="24"/>
          <w:lang w:val="en-AU" w:eastAsia="pl-PL"/>
        </w:rPr>
        <w:t xml:space="preserve">as a homework assignment for the participants. Such a description includes a precisely defined topic, clear and verifiable goals, the way in which the project will be carried out, assuming in previous discussions potential difficulties, results or effectiveness, as well as the roles and division of responsibilities of the participants. Ultimately, the description is presented to the teacher and </w:t>
      </w:r>
      <w:r w:rsidRPr="00B33403">
        <w:rPr>
          <w:rFonts w:ascii="Times New Roman" w:eastAsia="Times New Roman" w:hAnsi="Times New Roman" w:cs="Times New Roman"/>
          <w:color w:val="000000"/>
          <w:sz w:val="24"/>
          <w:szCs w:val="24"/>
          <w:lang w:val="en-AU" w:eastAsia="pl-PL"/>
        </w:rPr>
        <w:t>analysed</w:t>
      </w:r>
      <w:r w:rsidR="00813297" w:rsidRPr="00813297">
        <w:rPr>
          <w:rFonts w:ascii="Times New Roman" w:eastAsia="Times New Roman" w:hAnsi="Times New Roman" w:cs="Times New Roman"/>
          <w:color w:val="000000"/>
          <w:sz w:val="24"/>
          <w:szCs w:val="24"/>
          <w:lang w:val="en-AU" w:eastAsia="pl-PL"/>
        </w:rPr>
        <w:t>, corrected and accepted by everyone.</w:t>
      </w:r>
    </w:p>
    <w:p w14:paraId="0CB03A7C" w14:textId="77777777" w:rsidR="00813297" w:rsidRPr="00813297" w:rsidRDefault="00813297" w:rsidP="00813297">
      <w:pPr>
        <w:spacing w:line="360" w:lineRule="atLeast"/>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b/>
          <w:bCs/>
          <w:color w:val="000000"/>
          <w:sz w:val="24"/>
          <w:szCs w:val="24"/>
          <w:lang w:val="en-AU" w:eastAsia="pl-PL"/>
        </w:rPr>
        <w:t>Stages of coping with the problem:</w:t>
      </w:r>
    </w:p>
    <w:p w14:paraId="5FC04F5B" w14:textId="77777777" w:rsidR="00813297" w:rsidRPr="00813297" w:rsidRDefault="00813297" w:rsidP="00813297">
      <w:pPr>
        <w:numPr>
          <w:ilvl w:val="0"/>
          <w:numId w:val="22"/>
        </w:numPr>
        <w:spacing w:after="0" w:line="360" w:lineRule="atLeast"/>
        <w:ind w:left="628" w:firstLine="0"/>
        <w:jc w:val="both"/>
        <w:rPr>
          <w:rFonts w:ascii="Times New Roman" w:eastAsia="Times New Roman" w:hAnsi="Times New Roman" w:cs="Times New Roman"/>
          <w:b/>
          <w:bCs/>
          <w:color w:val="000000"/>
          <w:sz w:val="24"/>
          <w:szCs w:val="24"/>
          <w:lang w:val="en-AU" w:eastAsia="pl-PL"/>
        </w:rPr>
      </w:pPr>
      <w:r w:rsidRPr="00813297">
        <w:rPr>
          <w:rFonts w:ascii="Times New Roman" w:eastAsia="Times New Roman" w:hAnsi="Times New Roman" w:cs="Times New Roman"/>
          <w:b/>
          <w:bCs/>
          <w:color w:val="000000"/>
          <w:sz w:val="24"/>
          <w:szCs w:val="24"/>
          <w:lang w:val="en-AU" w:eastAsia="pl-PL"/>
        </w:rPr>
        <w:t>Noticing and getting to know the problem</w:t>
      </w:r>
    </w:p>
    <w:p w14:paraId="6FB14B9E" w14:textId="01BAA327" w:rsidR="00813297" w:rsidRPr="00813297" w:rsidRDefault="00813297" w:rsidP="00813297">
      <w:pPr>
        <w:numPr>
          <w:ilvl w:val="0"/>
          <w:numId w:val="22"/>
        </w:numPr>
        <w:spacing w:after="0" w:line="360" w:lineRule="atLeast"/>
        <w:ind w:left="628" w:firstLine="0"/>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b/>
          <w:bCs/>
          <w:color w:val="000000"/>
          <w:sz w:val="24"/>
          <w:szCs w:val="24"/>
          <w:lang w:val="en-AU" w:eastAsia="pl-PL"/>
        </w:rPr>
        <w:t>Gathering information </w:t>
      </w:r>
      <w:r w:rsidRPr="00813297">
        <w:rPr>
          <w:rFonts w:ascii="Times New Roman" w:eastAsia="Times New Roman" w:hAnsi="Times New Roman" w:cs="Times New Roman"/>
          <w:color w:val="000000"/>
          <w:sz w:val="24"/>
          <w:szCs w:val="24"/>
          <w:lang w:val="en-AU" w:eastAsia="pl-PL"/>
        </w:rPr>
        <w:t xml:space="preserve">- using all available sources (observing, getting to know the available knowledge on the subject, previous experiences, etc.) and where we can get help: people in the group with the best understanding of the problem, family, third parties and </w:t>
      </w:r>
      <w:r w:rsidR="00B33403" w:rsidRPr="00B33403">
        <w:rPr>
          <w:rFonts w:ascii="Times New Roman" w:eastAsia="Times New Roman" w:hAnsi="Times New Roman" w:cs="Times New Roman"/>
          <w:color w:val="000000"/>
          <w:sz w:val="24"/>
          <w:szCs w:val="24"/>
          <w:lang w:val="en-AU" w:eastAsia="pl-PL"/>
        </w:rPr>
        <w:t>neighbouring</w:t>
      </w:r>
      <w:r w:rsidRPr="00813297">
        <w:rPr>
          <w:rFonts w:ascii="Times New Roman" w:eastAsia="Times New Roman" w:hAnsi="Times New Roman" w:cs="Times New Roman"/>
          <w:color w:val="000000"/>
          <w:sz w:val="24"/>
          <w:szCs w:val="24"/>
          <w:lang w:val="en-AU" w:eastAsia="pl-PL"/>
        </w:rPr>
        <w:t xml:space="preserve"> institutions (state, municipal), schools, experts, etc.</w:t>
      </w:r>
    </w:p>
    <w:p w14:paraId="7FAEEC5F" w14:textId="77777777" w:rsidR="00813297" w:rsidRPr="00813297" w:rsidRDefault="00813297" w:rsidP="00813297">
      <w:pPr>
        <w:numPr>
          <w:ilvl w:val="0"/>
          <w:numId w:val="22"/>
        </w:numPr>
        <w:spacing w:after="0" w:line="360" w:lineRule="atLeast"/>
        <w:ind w:left="628" w:firstLine="0"/>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b/>
          <w:bCs/>
          <w:color w:val="000000"/>
          <w:sz w:val="24"/>
          <w:szCs w:val="24"/>
          <w:lang w:val="en-AU" w:eastAsia="pl-PL"/>
        </w:rPr>
        <w:t>Precise definition of conditions for dealing with the problem </w:t>
      </w:r>
      <w:r w:rsidRPr="00813297">
        <w:rPr>
          <w:rFonts w:ascii="Times New Roman" w:eastAsia="Times New Roman" w:hAnsi="Times New Roman" w:cs="Times New Roman"/>
          <w:color w:val="000000"/>
          <w:sz w:val="24"/>
          <w:szCs w:val="24"/>
          <w:lang w:val="en-AU" w:eastAsia="pl-PL"/>
        </w:rPr>
        <w:t>(e.g. brainstorming)</w:t>
      </w:r>
    </w:p>
    <w:p w14:paraId="74AF0201" w14:textId="77777777" w:rsidR="00813297" w:rsidRPr="00813297" w:rsidRDefault="00813297" w:rsidP="00813297">
      <w:pPr>
        <w:numPr>
          <w:ilvl w:val="0"/>
          <w:numId w:val="22"/>
        </w:numPr>
        <w:spacing w:after="0" w:line="360" w:lineRule="atLeast"/>
        <w:ind w:left="628" w:firstLine="0"/>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b/>
          <w:bCs/>
          <w:color w:val="000000"/>
          <w:sz w:val="24"/>
          <w:szCs w:val="24"/>
          <w:lang w:val="en-AU" w:eastAsia="pl-PL"/>
        </w:rPr>
        <w:t>Evaluation of selected solutions </w:t>
      </w:r>
      <w:r w:rsidRPr="00813297">
        <w:rPr>
          <w:rFonts w:ascii="Times New Roman" w:eastAsia="Times New Roman" w:hAnsi="Times New Roman" w:cs="Times New Roman"/>
          <w:color w:val="000000"/>
          <w:sz w:val="24"/>
          <w:szCs w:val="24"/>
          <w:lang w:val="en-AU" w:eastAsia="pl-PL"/>
        </w:rPr>
        <w:t>in accordance with: resources, possibilities, reachability, threats, costs</w:t>
      </w:r>
    </w:p>
    <w:p w14:paraId="78ECC630" w14:textId="77777777" w:rsidR="00813297" w:rsidRPr="00813297" w:rsidRDefault="00813297" w:rsidP="00813297">
      <w:pPr>
        <w:numPr>
          <w:ilvl w:val="0"/>
          <w:numId w:val="22"/>
        </w:numPr>
        <w:spacing w:line="360" w:lineRule="atLeast"/>
        <w:ind w:left="628" w:firstLine="0"/>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b/>
          <w:bCs/>
          <w:color w:val="000000"/>
          <w:sz w:val="24"/>
          <w:szCs w:val="24"/>
          <w:lang w:val="en-AU" w:eastAsia="pl-PL"/>
        </w:rPr>
        <w:t>Determining the most attractive solution </w:t>
      </w:r>
      <w:r w:rsidRPr="00813297">
        <w:rPr>
          <w:rFonts w:ascii="Times New Roman" w:eastAsia="Times New Roman" w:hAnsi="Times New Roman" w:cs="Times New Roman"/>
          <w:color w:val="000000"/>
          <w:sz w:val="24"/>
          <w:szCs w:val="24"/>
          <w:lang w:val="en-AU" w:eastAsia="pl-PL"/>
        </w:rPr>
        <w:t>- by active participation in the discussion of all participants with full use of their skills, predispositions, intuition</w:t>
      </w:r>
    </w:p>
    <w:p w14:paraId="2E7C19F2" w14:textId="77777777" w:rsidR="00813297" w:rsidRPr="00813297" w:rsidRDefault="00813297" w:rsidP="00813297">
      <w:pPr>
        <w:spacing w:line="360" w:lineRule="atLeast"/>
        <w:jc w:val="both"/>
        <w:rPr>
          <w:rFonts w:ascii="Times New Roman" w:eastAsia="Times New Roman" w:hAnsi="Times New Roman" w:cs="Times New Roman"/>
          <w:color w:val="000000"/>
          <w:sz w:val="24"/>
          <w:szCs w:val="24"/>
          <w:lang w:val="en-AU" w:eastAsia="pl-PL"/>
        </w:rPr>
      </w:pPr>
      <w:r w:rsidRPr="00813297">
        <w:rPr>
          <w:rFonts w:ascii="Times New Roman" w:eastAsia="Times New Roman" w:hAnsi="Times New Roman" w:cs="Times New Roman"/>
          <w:color w:val="000000"/>
          <w:sz w:val="24"/>
          <w:szCs w:val="24"/>
          <w:lang w:val="en-AU" w:eastAsia="pl-PL"/>
        </w:rPr>
        <w:lastRenderedPageBreak/>
        <w:t>The lecturer introduces the above rules in order to organize the work of the project and transfer good practices of cooperation in the group. Thanks to this, each team member, regardless of the assigned tasks, has an influence on the solutions that will be used in the project. Each new problem or task should involve the entire team, and the teacher's task is to structure each discussion in an orderly manner.</w:t>
      </w:r>
    </w:p>
    <w:p w14:paraId="63275F59" w14:textId="77777777" w:rsidR="00813297" w:rsidRPr="00B33403" w:rsidRDefault="00813297" w:rsidP="00536E8B">
      <w:pPr>
        <w:spacing w:line="360" w:lineRule="auto"/>
        <w:jc w:val="both"/>
        <w:rPr>
          <w:rFonts w:ascii="Times New Roman" w:hAnsi="Times New Roman" w:cs="Times New Roman"/>
          <w:color w:val="000000" w:themeColor="text1"/>
          <w:sz w:val="24"/>
          <w:szCs w:val="24"/>
          <w:lang w:val="en-AU"/>
        </w:rPr>
      </w:pPr>
    </w:p>
    <w:p w14:paraId="7AC8C948" w14:textId="2DA3C3A5" w:rsidR="00B33403" w:rsidRPr="00B33403" w:rsidRDefault="00B33403" w:rsidP="00B33403">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b/>
          <w:bCs/>
          <w:color w:val="000000"/>
          <w:sz w:val="24"/>
          <w:szCs w:val="24"/>
          <w:lang w:val="en-AU" w:eastAsia="pl-PL"/>
        </w:rPr>
        <w:t>Steps in problem solving:</w:t>
      </w:r>
    </w:p>
    <w:p w14:paraId="03DECB2B" w14:textId="39887659" w:rsidR="00B33403" w:rsidRPr="00B33403" w:rsidRDefault="00B33403" w:rsidP="00B33403">
      <w:pPr>
        <w:numPr>
          <w:ilvl w:val="0"/>
          <w:numId w:val="23"/>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Determining the problem and possible solutions by the teacher,</w:t>
      </w:r>
    </w:p>
    <w:p w14:paraId="1524D56A" w14:textId="279AA8E1" w:rsidR="00B33403" w:rsidRPr="00B33403" w:rsidRDefault="00B33403" w:rsidP="00B33403">
      <w:pPr>
        <w:numPr>
          <w:ilvl w:val="0"/>
          <w:numId w:val="23"/>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Presenting the reason why the problem should be solved</w:t>
      </w:r>
    </w:p>
    <w:p w14:paraId="411BFE1A" w14:textId="77777777" w:rsidR="00B33403" w:rsidRPr="00B33403" w:rsidRDefault="00B33403" w:rsidP="00B33403">
      <w:pPr>
        <w:numPr>
          <w:ilvl w:val="0"/>
          <w:numId w:val="23"/>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Defining the rules of work:</w:t>
      </w:r>
    </w:p>
    <w:p w14:paraId="69F006EE"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We count on a large number of proposals,</w:t>
      </w:r>
    </w:p>
    <w:p w14:paraId="3846D059"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We don't judge them</w:t>
      </w:r>
    </w:p>
    <w:p w14:paraId="0FB3B1CA"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Anyone can suggest something</w:t>
      </w:r>
    </w:p>
    <w:p w14:paraId="7BB8427C"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We present the proposals individually</w:t>
      </w:r>
    </w:p>
    <w:p w14:paraId="66DB8069"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We can build on previous proposals</w:t>
      </w:r>
    </w:p>
    <w:p w14:paraId="0DDA359B"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We report or wait for our turn</w:t>
      </w:r>
    </w:p>
    <w:p w14:paraId="07473FA6"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Everything is recorded</w:t>
      </w:r>
    </w:p>
    <w:p w14:paraId="53616998" w14:textId="77777777" w:rsidR="00B33403" w:rsidRPr="00B33403" w:rsidRDefault="00B33403" w:rsidP="00B33403">
      <w:pPr>
        <w:numPr>
          <w:ilvl w:val="0"/>
          <w:numId w:val="24"/>
        </w:numPr>
        <w:spacing w:after="0" w:line="360" w:lineRule="atLeast"/>
        <w:ind w:left="1301"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We have a limited time for this</w:t>
      </w:r>
    </w:p>
    <w:p w14:paraId="5B1CBF17" w14:textId="61542255" w:rsidR="00B33403" w:rsidRPr="00B33403" w:rsidRDefault="00B33403" w:rsidP="00B33403">
      <w:pPr>
        <w:numPr>
          <w:ilvl w:val="0"/>
          <w:numId w:val="2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Defining the role of person making notes</w:t>
      </w:r>
    </w:p>
    <w:p w14:paraId="78DBAB25" w14:textId="77777777" w:rsidR="00B33403" w:rsidRPr="00B33403" w:rsidRDefault="00B33403" w:rsidP="00B33403">
      <w:pPr>
        <w:numPr>
          <w:ilvl w:val="0"/>
          <w:numId w:val="2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Solution proposals</w:t>
      </w:r>
    </w:p>
    <w:p w14:paraId="1E41A9D2" w14:textId="77777777" w:rsidR="00B33403" w:rsidRPr="00B33403" w:rsidRDefault="00B33403" w:rsidP="00B33403">
      <w:pPr>
        <w:numPr>
          <w:ilvl w:val="0"/>
          <w:numId w:val="2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Time for clarification</w:t>
      </w:r>
    </w:p>
    <w:p w14:paraId="581CAF09" w14:textId="77777777" w:rsidR="00B33403" w:rsidRPr="00B33403" w:rsidRDefault="00B33403" w:rsidP="00B33403">
      <w:pPr>
        <w:numPr>
          <w:ilvl w:val="0"/>
          <w:numId w:val="2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Selection of inappropriate solutions</w:t>
      </w:r>
    </w:p>
    <w:p w14:paraId="5F73CCA0" w14:textId="440D9011" w:rsidR="00B33403" w:rsidRPr="00B33403" w:rsidRDefault="00B33403" w:rsidP="00B33403">
      <w:pPr>
        <w:numPr>
          <w:ilvl w:val="0"/>
          <w:numId w:val="2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Evaluation and scoring of other solutions</w:t>
      </w:r>
    </w:p>
    <w:p w14:paraId="787E0697" w14:textId="1DC20802" w:rsidR="00B33403" w:rsidRPr="00B33403" w:rsidRDefault="00B33403" w:rsidP="00B33403">
      <w:pPr>
        <w:numPr>
          <w:ilvl w:val="0"/>
          <w:numId w:val="25"/>
        </w:numPr>
        <w:spacing w:line="360" w:lineRule="atLeast"/>
        <w:ind w:left="527" w:firstLine="0"/>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Choice justification</w:t>
      </w:r>
    </w:p>
    <w:p w14:paraId="15CFC159" w14:textId="229AACC4" w:rsidR="00B33403" w:rsidRPr="00B33403" w:rsidRDefault="00B33403" w:rsidP="00B33403">
      <w:pPr>
        <w:spacing w:line="360" w:lineRule="atLeast"/>
        <w:jc w:val="both"/>
        <w:rPr>
          <w:rFonts w:ascii="Times New Roman" w:eastAsia="Times New Roman" w:hAnsi="Times New Roman" w:cs="Times New Roman"/>
          <w:color w:val="000000"/>
          <w:sz w:val="24"/>
          <w:szCs w:val="24"/>
          <w:lang w:val="en-AU" w:eastAsia="pl-PL"/>
        </w:rPr>
      </w:pPr>
      <w:r w:rsidRPr="00B33403">
        <w:rPr>
          <w:rFonts w:ascii="Times New Roman" w:eastAsia="Times New Roman" w:hAnsi="Times New Roman" w:cs="Times New Roman"/>
          <w:color w:val="000000"/>
          <w:sz w:val="24"/>
          <w:szCs w:val="24"/>
          <w:lang w:val="en-AU" w:eastAsia="pl-PL"/>
        </w:rPr>
        <w:t>The educational project allows the student to experience situations in which he will be able to discover the sense of applying the solutions proposed in the group. It is one of the most effective methods of teaching adults as people who, in many situations, make decisions based on their own experiences and beliefs. The teacher's task is to create a project environment in which each participant will find their place, and their individual predispositions will be able to find their application and add value to the group.</w:t>
      </w:r>
    </w:p>
    <w:p w14:paraId="40DE750C" w14:textId="77777777" w:rsidR="00813297" w:rsidRPr="00B33403" w:rsidRDefault="00813297" w:rsidP="00536E8B">
      <w:pPr>
        <w:spacing w:line="360" w:lineRule="auto"/>
        <w:jc w:val="both"/>
        <w:rPr>
          <w:rFonts w:ascii="Times New Roman" w:hAnsi="Times New Roman" w:cs="Times New Roman"/>
          <w:color w:val="000000" w:themeColor="text1"/>
          <w:sz w:val="24"/>
          <w:szCs w:val="24"/>
          <w:lang w:val="en-AU"/>
        </w:rPr>
      </w:pPr>
    </w:p>
    <w:p w14:paraId="5C973884" w14:textId="680F2FC3" w:rsidR="00C71949" w:rsidRPr="00A448BA" w:rsidRDefault="00EC005F" w:rsidP="00D32C0C">
      <w:pPr>
        <w:spacing w:line="360" w:lineRule="auto"/>
        <w:jc w:val="both"/>
        <w:rPr>
          <w:rFonts w:ascii="Times New Roman" w:hAnsi="Times New Roman" w:cs="Times New Roman"/>
          <w:b/>
          <w:bCs/>
          <w:color w:val="000000" w:themeColor="text1"/>
          <w:sz w:val="24"/>
          <w:szCs w:val="24"/>
        </w:rPr>
      </w:pPr>
      <w:r w:rsidRPr="00A448BA">
        <w:rPr>
          <w:rFonts w:ascii="Times New Roman" w:hAnsi="Times New Roman" w:cs="Times New Roman"/>
          <w:color w:val="000000" w:themeColor="text1"/>
          <w:sz w:val="24"/>
          <w:szCs w:val="24"/>
        </w:rPr>
        <w:br w:type="column"/>
      </w:r>
      <w:r w:rsidR="00B33403" w:rsidRPr="00A448BA">
        <w:rPr>
          <w:rFonts w:ascii="Times New Roman" w:hAnsi="Times New Roman" w:cs="Times New Roman"/>
          <w:b/>
          <w:bCs/>
          <w:color w:val="000000" w:themeColor="text1"/>
          <w:sz w:val="24"/>
          <w:szCs w:val="24"/>
        </w:rPr>
        <w:lastRenderedPageBreak/>
        <w:t>Bibliography:</w:t>
      </w:r>
    </w:p>
    <w:p w14:paraId="30600196" w14:textId="77777777" w:rsidR="00C71949" w:rsidRPr="00A448BA" w:rsidRDefault="00C71949" w:rsidP="00D32C0C">
      <w:pPr>
        <w:spacing w:line="360" w:lineRule="auto"/>
        <w:jc w:val="both"/>
        <w:rPr>
          <w:rFonts w:ascii="Times New Roman" w:hAnsi="Times New Roman" w:cs="Times New Roman"/>
          <w:color w:val="000000" w:themeColor="text1"/>
          <w:sz w:val="24"/>
          <w:szCs w:val="24"/>
        </w:rPr>
      </w:pPr>
      <w:r w:rsidRPr="00A448BA">
        <w:rPr>
          <w:rFonts w:ascii="Times New Roman" w:hAnsi="Times New Roman" w:cs="Times New Roman"/>
          <w:color w:val="000000" w:themeColor="text1"/>
          <w:sz w:val="24"/>
          <w:szCs w:val="24"/>
        </w:rPr>
        <w:t>Bochenek</w:t>
      </w:r>
      <w:r w:rsidR="00923DB3" w:rsidRPr="00A448BA">
        <w:rPr>
          <w:rFonts w:ascii="Times New Roman" w:hAnsi="Times New Roman" w:cs="Times New Roman"/>
          <w:color w:val="000000" w:themeColor="text1"/>
          <w:sz w:val="24"/>
          <w:szCs w:val="24"/>
        </w:rPr>
        <w:t xml:space="preserve">, M. (2015). </w:t>
      </w:r>
      <w:r w:rsidRPr="00A448BA">
        <w:rPr>
          <w:rFonts w:ascii="Times New Roman" w:hAnsi="Times New Roman" w:cs="Times New Roman"/>
          <w:color w:val="000000" w:themeColor="text1"/>
          <w:sz w:val="24"/>
          <w:szCs w:val="24"/>
        </w:rPr>
        <w:t>PERSONALNE ASPEKTY SUKCESU PROJEKTU EDUKACYJNEGO REALIZOWANEGO Z ZASTOSOWANIEM METODYK ZWINNYCH</w:t>
      </w:r>
      <w:r w:rsidR="00923DB3" w:rsidRPr="00A448BA">
        <w:rPr>
          <w:rFonts w:ascii="Times New Roman" w:hAnsi="Times New Roman" w:cs="Times New Roman"/>
          <w:color w:val="000000" w:themeColor="text1"/>
          <w:sz w:val="24"/>
          <w:szCs w:val="24"/>
        </w:rPr>
        <w:t>. Uniwersytet Ekonomiczny w Katowicach. ISSN 2083-8611</w:t>
      </w:r>
    </w:p>
    <w:p w14:paraId="6E29A4F7" w14:textId="77777777" w:rsidR="00912EFB" w:rsidRPr="00A448BA" w:rsidRDefault="00912EFB" w:rsidP="00D32C0C">
      <w:pPr>
        <w:spacing w:line="360" w:lineRule="auto"/>
        <w:jc w:val="both"/>
        <w:rPr>
          <w:rFonts w:ascii="Times New Roman" w:hAnsi="Times New Roman" w:cs="Times New Roman"/>
          <w:color w:val="000000" w:themeColor="text1"/>
          <w:sz w:val="24"/>
          <w:szCs w:val="24"/>
        </w:rPr>
      </w:pPr>
      <w:bookmarkStart w:id="2" w:name="_Hlk38574289"/>
      <w:r w:rsidRPr="00A448BA">
        <w:rPr>
          <w:rFonts w:ascii="Times New Roman" w:hAnsi="Times New Roman" w:cs="Times New Roman"/>
          <w:color w:val="000000" w:themeColor="text1"/>
          <w:sz w:val="24"/>
          <w:szCs w:val="24"/>
        </w:rPr>
        <w:t>Kamińska, M. (2012). Metoda projektów jako metoda dydaktyczna. Materiały pomocnicze dla nauczycieli.</w:t>
      </w:r>
      <w:r w:rsidR="00923DB3" w:rsidRPr="00A448BA">
        <w:rPr>
          <w:rFonts w:ascii="Times New Roman" w:hAnsi="Times New Roman" w:cs="Times New Roman"/>
          <w:color w:val="000000" w:themeColor="text1"/>
          <w:sz w:val="24"/>
          <w:szCs w:val="24"/>
        </w:rPr>
        <w:t xml:space="preserve"> </w:t>
      </w:r>
      <w:r w:rsidRPr="00A448BA">
        <w:rPr>
          <w:rFonts w:ascii="Times New Roman" w:hAnsi="Times New Roman" w:cs="Times New Roman"/>
          <w:color w:val="000000" w:themeColor="text1"/>
          <w:sz w:val="24"/>
          <w:szCs w:val="24"/>
        </w:rPr>
        <w:t>Wyd. RODN „WOM”</w:t>
      </w:r>
      <w:r w:rsidR="00923DB3" w:rsidRPr="00A448BA">
        <w:rPr>
          <w:rFonts w:ascii="Times New Roman" w:hAnsi="Times New Roman" w:cs="Times New Roman"/>
          <w:color w:val="000000" w:themeColor="text1"/>
          <w:sz w:val="24"/>
          <w:szCs w:val="24"/>
        </w:rPr>
        <w:t>,</w:t>
      </w:r>
      <w:r w:rsidRPr="00A448BA">
        <w:rPr>
          <w:rFonts w:ascii="Times New Roman" w:hAnsi="Times New Roman" w:cs="Times New Roman"/>
          <w:color w:val="000000" w:themeColor="text1"/>
          <w:sz w:val="24"/>
          <w:szCs w:val="24"/>
        </w:rPr>
        <w:t xml:space="preserve"> Bielsk</w:t>
      </w:r>
      <w:r w:rsidR="00923DB3" w:rsidRPr="00A448BA">
        <w:rPr>
          <w:rFonts w:ascii="Times New Roman" w:hAnsi="Times New Roman" w:cs="Times New Roman"/>
          <w:color w:val="000000" w:themeColor="text1"/>
          <w:sz w:val="24"/>
          <w:szCs w:val="24"/>
        </w:rPr>
        <w:t>o-</w:t>
      </w:r>
      <w:r w:rsidRPr="00A448BA">
        <w:rPr>
          <w:rFonts w:ascii="Times New Roman" w:hAnsi="Times New Roman" w:cs="Times New Roman"/>
          <w:color w:val="000000" w:themeColor="text1"/>
          <w:sz w:val="24"/>
          <w:szCs w:val="24"/>
        </w:rPr>
        <w:t>Biał</w:t>
      </w:r>
      <w:r w:rsidR="00923DB3" w:rsidRPr="00A448BA">
        <w:rPr>
          <w:rFonts w:ascii="Times New Roman" w:hAnsi="Times New Roman" w:cs="Times New Roman"/>
          <w:color w:val="000000" w:themeColor="text1"/>
          <w:sz w:val="24"/>
          <w:szCs w:val="24"/>
        </w:rPr>
        <w:t>a. ISBN 83-88106-38-4</w:t>
      </w:r>
    </w:p>
    <w:bookmarkEnd w:id="2"/>
    <w:p w14:paraId="4EAA90E4" w14:textId="77777777" w:rsidR="00923DB3" w:rsidRPr="00B33403" w:rsidRDefault="00923DB3" w:rsidP="00D32C0C">
      <w:pPr>
        <w:spacing w:line="360" w:lineRule="auto"/>
        <w:jc w:val="both"/>
        <w:rPr>
          <w:rFonts w:ascii="Times New Roman" w:hAnsi="Times New Roman" w:cs="Times New Roman"/>
          <w:color w:val="000000" w:themeColor="text1"/>
          <w:sz w:val="24"/>
          <w:szCs w:val="24"/>
          <w:lang w:val="en-AU"/>
        </w:rPr>
      </w:pPr>
      <w:r w:rsidRPr="00A448BA">
        <w:rPr>
          <w:rFonts w:ascii="Times New Roman" w:hAnsi="Times New Roman" w:cs="Times New Roman"/>
          <w:color w:val="000000" w:themeColor="text1"/>
          <w:sz w:val="24"/>
          <w:szCs w:val="24"/>
        </w:rPr>
        <w:t xml:space="preserve">Łaguna, M. (2008). Szkolenia. Jak je prowadzić, by…Gdańskie Wydawnictwo Psychologiczne. </w:t>
      </w:r>
      <w:r w:rsidRPr="00B33403">
        <w:rPr>
          <w:rFonts w:ascii="Times New Roman" w:hAnsi="Times New Roman" w:cs="Times New Roman"/>
          <w:color w:val="000000" w:themeColor="text1"/>
          <w:sz w:val="24"/>
          <w:szCs w:val="24"/>
          <w:lang w:val="en-AU"/>
        </w:rPr>
        <w:t>ISBN 978-83-7489-289-6</w:t>
      </w:r>
    </w:p>
    <w:p w14:paraId="008549BB" w14:textId="77777777" w:rsidR="00912EFB" w:rsidRPr="00B33403" w:rsidRDefault="00912EFB" w:rsidP="00D32C0C">
      <w:pPr>
        <w:spacing w:line="360" w:lineRule="auto"/>
        <w:jc w:val="both"/>
        <w:rPr>
          <w:rFonts w:ascii="Times New Roman" w:hAnsi="Times New Roman" w:cs="Times New Roman"/>
          <w:color w:val="000000" w:themeColor="text1"/>
          <w:sz w:val="24"/>
          <w:szCs w:val="24"/>
          <w:lang w:val="en-AU"/>
        </w:rPr>
      </w:pPr>
    </w:p>
    <w:p w14:paraId="146A48AD" w14:textId="77777777" w:rsidR="00912EFB" w:rsidRPr="00B33403" w:rsidRDefault="00912EFB" w:rsidP="00D32C0C">
      <w:pPr>
        <w:spacing w:line="360" w:lineRule="auto"/>
        <w:jc w:val="both"/>
        <w:rPr>
          <w:rFonts w:ascii="Times New Roman" w:hAnsi="Times New Roman" w:cs="Times New Roman"/>
          <w:color w:val="000000" w:themeColor="text1"/>
          <w:sz w:val="24"/>
          <w:szCs w:val="24"/>
          <w:lang w:val="en-AU"/>
        </w:rPr>
      </w:pPr>
    </w:p>
    <w:p w14:paraId="4C72E219" w14:textId="77777777" w:rsidR="00912EFB" w:rsidRPr="00B33403" w:rsidRDefault="00912EFB" w:rsidP="00D32C0C">
      <w:pPr>
        <w:spacing w:line="360" w:lineRule="auto"/>
        <w:jc w:val="both"/>
        <w:rPr>
          <w:rFonts w:ascii="Times New Roman" w:hAnsi="Times New Roman" w:cs="Times New Roman"/>
          <w:color w:val="000000" w:themeColor="text1"/>
          <w:sz w:val="24"/>
          <w:szCs w:val="24"/>
          <w:lang w:val="en-AU"/>
        </w:rPr>
      </w:pPr>
    </w:p>
    <w:p w14:paraId="6E58C8D6" w14:textId="77777777" w:rsidR="006A0980" w:rsidRPr="00B33403" w:rsidRDefault="006A0980" w:rsidP="00D53A52">
      <w:pPr>
        <w:rPr>
          <w:rFonts w:ascii="Times New Roman" w:hAnsi="Times New Roman" w:cs="Times New Roman"/>
          <w:sz w:val="24"/>
          <w:szCs w:val="24"/>
          <w:lang w:val="en-AU"/>
        </w:rPr>
      </w:pPr>
    </w:p>
    <w:sectPr w:rsidR="006A0980" w:rsidRPr="00B3340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E826" w14:textId="77777777" w:rsidR="008F7628" w:rsidRDefault="008F7628" w:rsidP="006A0980">
      <w:pPr>
        <w:spacing w:after="0" w:line="240" w:lineRule="auto"/>
      </w:pPr>
      <w:r>
        <w:separator/>
      </w:r>
    </w:p>
  </w:endnote>
  <w:endnote w:type="continuationSeparator" w:id="0">
    <w:p w14:paraId="214B35B8" w14:textId="77777777" w:rsidR="008F7628" w:rsidRDefault="008F7628" w:rsidP="006A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rine-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69103"/>
      <w:docPartObj>
        <w:docPartGallery w:val="Page Numbers (Bottom of Page)"/>
        <w:docPartUnique/>
      </w:docPartObj>
    </w:sdtPr>
    <w:sdtEndPr/>
    <w:sdtContent>
      <w:p w14:paraId="7776D9C0" w14:textId="7F783475" w:rsidR="006A0980" w:rsidRDefault="006A0980">
        <w:pPr>
          <w:pStyle w:val="Stopka"/>
          <w:jc w:val="right"/>
        </w:pPr>
        <w:r>
          <w:fldChar w:fldCharType="begin"/>
        </w:r>
        <w:r>
          <w:instrText>PAGE   \* MERGEFORMAT</w:instrText>
        </w:r>
        <w:r>
          <w:fldChar w:fldCharType="separate"/>
        </w:r>
        <w:r w:rsidR="00A448BA">
          <w:rPr>
            <w:noProof/>
          </w:rPr>
          <w:t>11</w:t>
        </w:r>
        <w:r>
          <w:fldChar w:fldCharType="end"/>
        </w:r>
      </w:p>
    </w:sdtContent>
  </w:sdt>
  <w:p w14:paraId="7E71FD1A" w14:textId="77777777" w:rsidR="00A448BA" w:rsidRDefault="00A448BA" w:rsidP="00A448BA">
    <w:pPr>
      <w:pStyle w:val="Stopka"/>
      <w:jc w:val="right"/>
    </w:pPr>
  </w:p>
  <w:p w14:paraId="7607BA90" w14:textId="77777777" w:rsidR="00A448BA" w:rsidRDefault="00A448BA" w:rsidP="00A448BA">
    <w:pPr>
      <w:autoSpaceDE w:val="0"/>
      <w:autoSpaceDN w:val="0"/>
      <w:adjustRightInd w:val="0"/>
      <w:spacing w:after="0" w:line="240" w:lineRule="auto"/>
      <w:ind w:left="2124"/>
      <w:rPr>
        <w:rFonts w:ascii="Marine-Regular" w:hAnsi="Marine-Regular" w:cs="Marine-Regular"/>
        <w:sz w:val="16"/>
        <w:szCs w:val="16"/>
        <w:lang w:val="en-AU" w:eastAsia="pl-PL"/>
      </w:rPr>
    </w:pPr>
    <w:r w:rsidRPr="00B15A3F">
      <w:rPr>
        <w:b/>
        <w:noProof/>
        <w:sz w:val="24"/>
        <w:szCs w:val="24"/>
        <w:lang w:eastAsia="pl-PL"/>
      </w:rPr>
      <mc:AlternateContent>
        <mc:Choice Requires="wps">
          <w:drawing>
            <wp:anchor distT="0" distB="0" distL="114300" distR="114300" simplePos="0" relativeHeight="251663360" behindDoc="0" locked="0" layoutInCell="1" allowOverlap="1" wp14:anchorId="3FAC6075" wp14:editId="52FD4843">
              <wp:simplePos x="0" y="0"/>
              <wp:positionH relativeFrom="page">
                <wp:posOffset>-2631335</wp:posOffset>
              </wp:positionH>
              <wp:positionV relativeFrom="paragraph">
                <wp:posOffset>-872</wp:posOffset>
              </wp:positionV>
              <wp:extent cx="10623550" cy="45719"/>
              <wp:effectExtent l="0" t="0" r="25400" b="3111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5659D" id="_x0000_t32" coordsize="21600,21600" o:spt="32" o:oned="t" path="m,l21600,21600e" filled="f">
              <v:path arrowok="t" fillok="f" o:connecttype="none"/>
              <o:lock v:ext="edit" shapetype="t"/>
            </v:shapetype>
            <v:shape id="Łącznik prosty ze strzałką 5" o:spid="_x0000_s1026" type="#_x0000_t32" style="position:absolute;margin-left:-207.2pt;margin-top:-.05pt;width:836.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" strokecolor="red">
              <w10:wrap anchorx="page"/>
            </v:shape>
          </w:pict>
        </mc:Fallback>
      </mc:AlternateContent>
    </w:r>
    <w:r>
      <w:rPr>
        <w:noProof/>
        <w:lang w:eastAsia="pl-PL"/>
      </w:rPr>
      <w:drawing>
        <wp:anchor distT="0" distB="0" distL="114300" distR="114300" simplePos="0" relativeHeight="251662336" behindDoc="0" locked="0" layoutInCell="1" allowOverlap="1" wp14:anchorId="59CA116C" wp14:editId="380B4955">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8C8C91" w14:textId="6EE3DB50" w:rsidR="006A0980" w:rsidRPr="00A448BA" w:rsidRDefault="00A448BA" w:rsidP="00A448BA">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4D0B" w14:textId="77777777" w:rsidR="008F7628" w:rsidRDefault="008F7628" w:rsidP="006A0980">
      <w:pPr>
        <w:spacing w:after="0" w:line="240" w:lineRule="auto"/>
      </w:pPr>
      <w:r>
        <w:separator/>
      </w:r>
    </w:p>
  </w:footnote>
  <w:footnote w:type="continuationSeparator" w:id="0">
    <w:p w14:paraId="59D70F96" w14:textId="77777777" w:rsidR="008F7628" w:rsidRDefault="008F7628" w:rsidP="006A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B5AD6" w14:textId="77777777" w:rsidR="00A448BA" w:rsidRPr="00751215" w:rsidRDefault="00A448BA" w:rsidP="00A448BA">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2629C3A9" wp14:editId="2B43EC55">
          <wp:simplePos x="0" y="0"/>
          <wp:positionH relativeFrom="margin">
            <wp:posOffset>354578</wp:posOffset>
          </wp:positionH>
          <wp:positionV relativeFrom="paragraph">
            <wp:posOffset>-80645</wp:posOffset>
          </wp:positionV>
          <wp:extent cx="893929" cy="740381"/>
          <wp:effectExtent l="0" t="0" r="1905"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64589C28" w14:textId="77777777" w:rsidR="00A448BA" w:rsidRPr="00751215" w:rsidRDefault="00A448BA" w:rsidP="00A448BA">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366B9142" w14:textId="77777777" w:rsidR="00A448BA" w:rsidRPr="00751215" w:rsidRDefault="00A448BA" w:rsidP="00A448BA">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6795956D" w14:textId="1C844036" w:rsidR="00A448BA" w:rsidRDefault="00A448BA">
    <w:pPr>
      <w:pStyle w:val="Nagwek"/>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67CE4CB9" wp14:editId="706238DC">
              <wp:simplePos x="0" y="0"/>
              <wp:positionH relativeFrom="page">
                <wp:align>right</wp:align>
              </wp:positionH>
              <wp:positionV relativeFrom="paragraph">
                <wp:posOffset>182246</wp:posOffset>
              </wp:positionV>
              <wp:extent cx="10623550" cy="45719"/>
              <wp:effectExtent l="0" t="0" r="2540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CBD7E" id="_x0000_t32" coordsize="21600,21600" o:spt="32" o:oned="t" path="m,l21600,21600e" filled="f">
              <v:path arrowok="t" fillok="f" o:connecttype="none"/>
              <o:lock v:ext="edit" shapetype="t"/>
            </v:shapetype>
            <v:shape id="Łącznik prosty ze strzałką 3" o:spid="_x0000_s1026" type="#_x0000_t32" style="position:absolute;margin-left:785.3pt;margin-top:14.35pt;width:836.5pt;height:3.6pt;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" strokecolor="red">
              <w10:wrap anchorx="page"/>
            </v:shape>
          </w:pict>
        </mc:Fallback>
      </mc:AlternateContent>
    </w:r>
    <w:r>
      <w:t xml:space="preserve">                                                                                                                         </w:t>
    </w:r>
  </w:p>
  <w:p w14:paraId="18A01570" w14:textId="77777777" w:rsidR="00A448BA" w:rsidRDefault="00A448B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9FB"/>
    <w:multiLevelType w:val="hybridMultilevel"/>
    <w:tmpl w:val="CF928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63C3D"/>
    <w:multiLevelType w:val="multilevel"/>
    <w:tmpl w:val="816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1268F"/>
    <w:multiLevelType w:val="multilevel"/>
    <w:tmpl w:val="F33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63DC1"/>
    <w:multiLevelType w:val="multilevel"/>
    <w:tmpl w:val="D0EC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F7E73"/>
    <w:multiLevelType w:val="multilevel"/>
    <w:tmpl w:val="8ED2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221A3"/>
    <w:multiLevelType w:val="multilevel"/>
    <w:tmpl w:val="4D6459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83C7141"/>
    <w:multiLevelType w:val="multilevel"/>
    <w:tmpl w:val="1AC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E251FC"/>
    <w:multiLevelType w:val="multilevel"/>
    <w:tmpl w:val="FD1E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21489"/>
    <w:multiLevelType w:val="hybridMultilevel"/>
    <w:tmpl w:val="042EAB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4322F"/>
    <w:multiLevelType w:val="hybridMultilevel"/>
    <w:tmpl w:val="E97AA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B30AA"/>
    <w:multiLevelType w:val="multilevel"/>
    <w:tmpl w:val="39CC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971C9"/>
    <w:multiLevelType w:val="hybridMultilevel"/>
    <w:tmpl w:val="E6004A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B128D4"/>
    <w:multiLevelType w:val="multilevel"/>
    <w:tmpl w:val="17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A130B"/>
    <w:multiLevelType w:val="multilevel"/>
    <w:tmpl w:val="7DC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96C41"/>
    <w:multiLevelType w:val="hybridMultilevel"/>
    <w:tmpl w:val="8B8E3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8D2CC0"/>
    <w:multiLevelType w:val="multilevel"/>
    <w:tmpl w:val="DB2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DF7024"/>
    <w:multiLevelType w:val="hybridMultilevel"/>
    <w:tmpl w:val="76726F7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1CB3FA5"/>
    <w:multiLevelType w:val="hybridMultilevel"/>
    <w:tmpl w:val="A1AAA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5745F6"/>
    <w:multiLevelType w:val="multilevel"/>
    <w:tmpl w:val="79121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34E2BA6"/>
    <w:multiLevelType w:val="hybridMultilevel"/>
    <w:tmpl w:val="70DE8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D42F25"/>
    <w:multiLevelType w:val="hybridMultilevel"/>
    <w:tmpl w:val="9C90C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E13F46"/>
    <w:multiLevelType w:val="hybridMultilevel"/>
    <w:tmpl w:val="498A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B13060"/>
    <w:multiLevelType w:val="hybridMultilevel"/>
    <w:tmpl w:val="D376E4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23CCD"/>
    <w:multiLevelType w:val="hybridMultilevel"/>
    <w:tmpl w:val="778E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E65376"/>
    <w:multiLevelType w:val="hybridMultilevel"/>
    <w:tmpl w:val="3378F8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21"/>
  </w:num>
  <w:num w:numId="5">
    <w:abstractNumId w:val="16"/>
  </w:num>
  <w:num w:numId="6">
    <w:abstractNumId w:val="23"/>
  </w:num>
  <w:num w:numId="7">
    <w:abstractNumId w:val="19"/>
  </w:num>
  <w:num w:numId="8">
    <w:abstractNumId w:val="17"/>
  </w:num>
  <w:num w:numId="9">
    <w:abstractNumId w:val="14"/>
  </w:num>
  <w:num w:numId="10">
    <w:abstractNumId w:val="20"/>
  </w:num>
  <w:num w:numId="11">
    <w:abstractNumId w:val="15"/>
  </w:num>
  <w:num w:numId="12">
    <w:abstractNumId w:val="11"/>
  </w:num>
  <w:num w:numId="13">
    <w:abstractNumId w:val="9"/>
  </w:num>
  <w:num w:numId="14">
    <w:abstractNumId w:val="5"/>
  </w:num>
  <w:num w:numId="15">
    <w:abstractNumId w:val="24"/>
  </w:num>
  <w:num w:numId="16">
    <w:abstractNumId w:val="7"/>
  </w:num>
  <w:num w:numId="17">
    <w:abstractNumId w:val="6"/>
  </w:num>
  <w:num w:numId="18">
    <w:abstractNumId w:val="12"/>
  </w:num>
  <w:num w:numId="19">
    <w:abstractNumId w:val="1"/>
  </w:num>
  <w:num w:numId="20">
    <w:abstractNumId w:val="2"/>
  </w:num>
  <w:num w:numId="21">
    <w:abstractNumId w:val="13"/>
  </w:num>
  <w:num w:numId="22">
    <w:abstractNumId w:val="4"/>
  </w:num>
  <w:num w:numId="23">
    <w:abstractNumId w:val="1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52"/>
    <w:rsid w:val="000118C3"/>
    <w:rsid w:val="00014C16"/>
    <w:rsid w:val="0001687E"/>
    <w:rsid w:val="000319D9"/>
    <w:rsid w:val="000456D9"/>
    <w:rsid w:val="000701F3"/>
    <w:rsid w:val="000C7F83"/>
    <w:rsid w:val="000D6055"/>
    <w:rsid w:val="00110684"/>
    <w:rsid w:val="0017610D"/>
    <w:rsid w:val="00180800"/>
    <w:rsid w:val="00204289"/>
    <w:rsid w:val="002432D0"/>
    <w:rsid w:val="00265047"/>
    <w:rsid w:val="002909C4"/>
    <w:rsid w:val="002A493D"/>
    <w:rsid w:val="002A6AD2"/>
    <w:rsid w:val="002B1A4B"/>
    <w:rsid w:val="002F19D5"/>
    <w:rsid w:val="002F212C"/>
    <w:rsid w:val="002F40B4"/>
    <w:rsid w:val="00316DDF"/>
    <w:rsid w:val="00345638"/>
    <w:rsid w:val="003A116E"/>
    <w:rsid w:val="003A1D29"/>
    <w:rsid w:val="003C301D"/>
    <w:rsid w:val="00404933"/>
    <w:rsid w:val="00476A40"/>
    <w:rsid w:val="004A1E2F"/>
    <w:rsid w:val="005038DA"/>
    <w:rsid w:val="00536E8B"/>
    <w:rsid w:val="00581F88"/>
    <w:rsid w:val="005B5FBE"/>
    <w:rsid w:val="005E4A67"/>
    <w:rsid w:val="00657223"/>
    <w:rsid w:val="006709D5"/>
    <w:rsid w:val="006847F4"/>
    <w:rsid w:val="006941C4"/>
    <w:rsid w:val="006A0980"/>
    <w:rsid w:val="006A1C1B"/>
    <w:rsid w:val="006D3D2D"/>
    <w:rsid w:val="006F7363"/>
    <w:rsid w:val="00731CD9"/>
    <w:rsid w:val="0074141E"/>
    <w:rsid w:val="00761C61"/>
    <w:rsid w:val="007709B1"/>
    <w:rsid w:val="00776A92"/>
    <w:rsid w:val="00791E6E"/>
    <w:rsid w:val="00792B38"/>
    <w:rsid w:val="007B358D"/>
    <w:rsid w:val="007E437F"/>
    <w:rsid w:val="00810B63"/>
    <w:rsid w:val="00813297"/>
    <w:rsid w:val="00845FD3"/>
    <w:rsid w:val="00853324"/>
    <w:rsid w:val="00855D8E"/>
    <w:rsid w:val="00867547"/>
    <w:rsid w:val="00873761"/>
    <w:rsid w:val="008819BE"/>
    <w:rsid w:val="008B5CB3"/>
    <w:rsid w:val="008C0CB0"/>
    <w:rsid w:val="008C1017"/>
    <w:rsid w:val="008F7628"/>
    <w:rsid w:val="00912EFB"/>
    <w:rsid w:val="00920E4D"/>
    <w:rsid w:val="00923DB3"/>
    <w:rsid w:val="00932979"/>
    <w:rsid w:val="009362F1"/>
    <w:rsid w:val="009A476D"/>
    <w:rsid w:val="009D03F5"/>
    <w:rsid w:val="009E184F"/>
    <w:rsid w:val="009F0579"/>
    <w:rsid w:val="00A0461A"/>
    <w:rsid w:val="00A04C1D"/>
    <w:rsid w:val="00A23151"/>
    <w:rsid w:val="00A448BA"/>
    <w:rsid w:val="00A93CD1"/>
    <w:rsid w:val="00AC5318"/>
    <w:rsid w:val="00AD61A1"/>
    <w:rsid w:val="00AE3D98"/>
    <w:rsid w:val="00B022A1"/>
    <w:rsid w:val="00B05300"/>
    <w:rsid w:val="00B32126"/>
    <w:rsid w:val="00B33403"/>
    <w:rsid w:val="00B62B55"/>
    <w:rsid w:val="00BB672F"/>
    <w:rsid w:val="00BD71DF"/>
    <w:rsid w:val="00BE3D01"/>
    <w:rsid w:val="00C23241"/>
    <w:rsid w:val="00C4601B"/>
    <w:rsid w:val="00C71949"/>
    <w:rsid w:val="00C8312A"/>
    <w:rsid w:val="00CC13F3"/>
    <w:rsid w:val="00CD28C1"/>
    <w:rsid w:val="00D02A10"/>
    <w:rsid w:val="00D0531C"/>
    <w:rsid w:val="00D32C0C"/>
    <w:rsid w:val="00D35165"/>
    <w:rsid w:val="00D53A52"/>
    <w:rsid w:val="00D54F4D"/>
    <w:rsid w:val="00D85FAF"/>
    <w:rsid w:val="00DA65DF"/>
    <w:rsid w:val="00E52DA8"/>
    <w:rsid w:val="00E61A3A"/>
    <w:rsid w:val="00E640D5"/>
    <w:rsid w:val="00E64D53"/>
    <w:rsid w:val="00E716F5"/>
    <w:rsid w:val="00EC005F"/>
    <w:rsid w:val="00EC0BD3"/>
    <w:rsid w:val="00EC124E"/>
    <w:rsid w:val="00EC156E"/>
    <w:rsid w:val="00EC6065"/>
    <w:rsid w:val="00F11D74"/>
    <w:rsid w:val="00F47CBD"/>
    <w:rsid w:val="00F5512E"/>
    <w:rsid w:val="00F85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7FD6"/>
  <w15:chartTrackingRefBased/>
  <w15:docId w15:val="{853F1D40-F185-45AA-81A2-3348E524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A52"/>
  </w:style>
  <w:style w:type="paragraph" w:styleId="Nagwek5">
    <w:name w:val="heading 5"/>
    <w:basedOn w:val="Normalny"/>
    <w:link w:val="Nagwek5Znak"/>
    <w:uiPriority w:val="9"/>
    <w:qFormat/>
    <w:rsid w:val="00791E6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53A52"/>
    <w:rPr>
      <w:color w:val="0000FF"/>
      <w:u w:val="single"/>
    </w:rPr>
  </w:style>
  <w:style w:type="paragraph" w:styleId="Akapitzlist">
    <w:name w:val="List Paragraph"/>
    <w:basedOn w:val="Normalny"/>
    <w:uiPriority w:val="34"/>
    <w:qFormat/>
    <w:rsid w:val="00D53A52"/>
    <w:pPr>
      <w:ind w:left="720"/>
      <w:contextualSpacing/>
    </w:pPr>
  </w:style>
  <w:style w:type="paragraph" w:styleId="Nagwek">
    <w:name w:val="header"/>
    <w:basedOn w:val="Normalny"/>
    <w:link w:val="NagwekZnak"/>
    <w:uiPriority w:val="99"/>
    <w:unhideWhenUsed/>
    <w:rsid w:val="006A09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980"/>
  </w:style>
  <w:style w:type="paragraph" w:styleId="Stopka">
    <w:name w:val="footer"/>
    <w:basedOn w:val="Normalny"/>
    <w:link w:val="StopkaZnak"/>
    <w:uiPriority w:val="99"/>
    <w:unhideWhenUsed/>
    <w:rsid w:val="006A09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980"/>
  </w:style>
  <w:style w:type="character" w:customStyle="1" w:styleId="Nagwek5Znak">
    <w:name w:val="Nagłówek 5 Znak"/>
    <w:basedOn w:val="Domylnaczcionkaakapitu"/>
    <w:link w:val="Nagwek5"/>
    <w:uiPriority w:val="9"/>
    <w:rsid w:val="00791E6E"/>
    <w:rPr>
      <w:rFonts w:ascii="Times New Roman" w:eastAsia="Times New Roman" w:hAnsi="Times New Roman" w:cs="Times New Roman"/>
      <w:b/>
      <w:bCs/>
      <w:sz w:val="20"/>
      <w:szCs w:val="20"/>
      <w:lang w:eastAsia="pl-PL"/>
    </w:rPr>
  </w:style>
  <w:style w:type="character" w:customStyle="1" w:styleId="3oh-">
    <w:name w:val="_3oh-"/>
    <w:basedOn w:val="Domylnaczcionkaakapitu"/>
    <w:rsid w:val="00791E6E"/>
  </w:style>
  <w:style w:type="paragraph" w:styleId="NormalnyWeb">
    <w:name w:val="Normal (Web)"/>
    <w:basedOn w:val="Normalny"/>
    <w:uiPriority w:val="99"/>
    <w:semiHidden/>
    <w:unhideWhenUsed/>
    <w:rsid w:val="0086754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932">
      <w:bodyDiv w:val="1"/>
      <w:marLeft w:val="0"/>
      <w:marRight w:val="0"/>
      <w:marTop w:val="0"/>
      <w:marBottom w:val="0"/>
      <w:divBdr>
        <w:top w:val="none" w:sz="0" w:space="0" w:color="auto"/>
        <w:left w:val="none" w:sz="0" w:space="0" w:color="auto"/>
        <w:bottom w:val="none" w:sz="0" w:space="0" w:color="auto"/>
        <w:right w:val="none" w:sz="0" w:space="0" w:color="auto"/>
      </w:divBdr>
    </w:div>
    <w:div w:id="144249914">
      <w:bodyDiv w:val="1"/>
      <w:marLeft w:val="0"/>
      <w:marRight w:val="0"/>
      <w:marTop w:val="0"/>
      <w:marBottom w:val="0"/>
      <w:divBdr>
        <w:top w:val="none" w:sz="0" w:space="0" w:color="auto"/>
        <w:left w:val="none" w:sz="0" w:space="0" w:color="auto"/>
        <w:bottom w:val="none" w:sz="0" w:space="0" w:color="auto"/>
        <w:right w:val="none" w:sz="0" w:space="0" w:color="auto"/>
      </w:divBdr>
    </w:div>
    <w:div w:id="178591055">
      <w:bodyDiv w:val="1"/>
      <w:marLeft w:val="0"/>
      <w:marRight w:val="0"/>
      <w:marTop w:val="0"/>
      <w:marBottom w:val="0"/>
      <w:divBdr>
        <w:top w:val="none" w:sz="0" w:space="0" w:color="auto"/>
        <w:left w:val="none" w:sz="0" w:space="0" w:color="auto"/>
        <w:bottom w:val="none" w:sz="0" w:space="0" w:color="auto"/>
        <w:right w:val="none" w:sz="0" w:space="0" w:color="auto"/>
      </w:divBdr>
      <w:divsChild>
        <w:div w:id="1266231287">
          <w:marLeft w:val="0"/>
          <w:marRight w:val="0"/>
          <w:marTop w:val="0"/>
          <w:marBottom w:val="0"/>
          <w:divBdr>
            <w:top w:val="none" w:sz="0" w:space="0" w:color="auto"/>
            <w:left w:val="none" w:sz="0" w:space="0" w:color="auto"/>
            <w:bottom w:val="none" w:sz="0" w:space="0" w:color="auto"/>
            <w:right w:val="none" w:sz="0" w:space="0" w:color="auto"/>
          </w:divBdr>
          <w:divsChild>
            <w:div w:id="93668439">
              <w:marLeft w:val="0"/>
              <w:marRight w:val="0"/>
              <w:marTop w:val="0"/>
              <w:marBottom w:val="225"/>
              <w:divBdr>
                <w:top w:val="none" w:sz="0" w:space="0" w:color="auto"/>
                <w:left w:val="none" w:sz="0" w:space="0" w:color="auto"/>
                <w:bottom w:val="none" w:sz="0" w:space="0" w:color="auto"/>
                <w:right w:val="none" w:sz="0" w:space="0" w:color="auto"/>
              </w:divBdr>
              <w:divsChild>
                <w:div w:id="1809473946">
                  <w:marLeft w:val="540"/>
                  <w:marRight w:val="0"/>
                  <w:marTop w:val="0"/>
                  <w:marBottom w:val="0"/>
                  <w:divBdr>
                    <w:top w:val="none" w:sz="0" w:space="0" w:color="auto"/>
                    <w:left w:val="none" w:sz="0" w:space="0" w:color="auto"/>
                    <w:bottom w:val="none" w:sz="0" w:space="0" w:color="auto"/>
                    <w:right w:val="none" w:sz="0" w:space="0" w:color="auto"/>
                  </w:divBdr>
                  <w:divsChild>
                    <w:div w:id="1449279075">
                      <w:marLeft w:val="0"/>
                      <w:marRight w:val="0"/>
                      <w:marTop w:val="15"/>
                      <w:marBottom w:val="15"/>
                      <w:divBdr>
                        <w:top w:val="none" w:sz="0" w:space="0" w:color="auto"/>
                        <w:left w:val="none" w:sz="0" w:space="0" w:color="auto"/>
                        <w:bottom w:val="none" w:sz="0" w:space="0" w:color="auto"/>
                        <w:right w:val="none" w:sz="0" w:space="0" w:color="auto"/>
                      </w:divBdr>
                      <w:divsChild>
                        <w:div w:id="507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3749">
          <w:marLeft w:val="0"/>
          <w:marRight w:val="0"/>
          <w:marTop w:val="0"/>
          <w:marBottom w:val="0"/>
          <w:divBdr>
            <w:top w:val="none" w:sz="0" w:space="0" w:color="auto"/>
            <w:left w:val="none" w:sz="0" w:space="0" w:color="auto"/>
            <w:bottom w:val="none" w:sz="0" w:space="0" w:color="auto"/>
            <w:right w:val="none" w:sz="0" w:space="0" w:color="auto"/>
          </w:divBdr>
          <w:divsChild>
            <w:div w:id="2140999562">
              <w:marLeft w:val="0"/>
              <w:marRight w:val="0"/>
              <w:marTop w:val="0"/>
              <w:marBottom w:val="225"/>
              <w:divBdr>
                <w:top w:val="none" w:sz="0" w:space="0" w:color="auto"/>
                <w:left w:val="none" w:sz="0" w:space="0" w:color="auto"/>
                <w:bottom w:val="none" w:sz="0" w:space="0" w:color="auto"/>
                <w:right w:val="none" w:sz="0" w:space="0" w:color="auto"/>
              </w:divBdr>
              <w:divsChild>
                <w:div w:id="11082898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40728">
      <w:bodyDiv w:val="1"/>
      <w:marLeft w:val="0"/>
      <w:marRight w:val="0"/>
      <w:marTop w:val="0"/>
      <w:marBottom w:val="0"/>
      <w:divBdr>
        <w:top w:val="none" w:sz="0" w:space="0" w:color="auto"/>
        <w:left w:val="none" w:sz="0" w:space="0" w:color="auto"/>
        <w:bottom w:val="none" w:sz="0" w:space="0" w:color="auto"/>
        <w:right w:val="none" w:sz="0" w:space="0" w:color="auto"/>
      </w:divBdr>
    </w:div>
    <w:div w:id="517082871">
      <w:bodyDiv w:val="1"/>
      <w:marLeft w:val="0"/>
      <w:marRight w:val="0"/>
      <w:marTop w:val="0"/>
      <w:marBottom w:val="0"/>
      <w:divBdr>
        <w:top w:val="none" w:sz="0" w:space="0" w:color="auto"/>
        <w:left w:val="none" w:sz="0" w:space="0" w:color="auto"/>
        <w:bottom w:val="none" w:sz="0" w:space="0" w:color="auto"/>
        <w:right w:val="none" w:sz="0" w:space="0" w:color="auto"/>
      </w:divBdr>
    </w:div>
    <w:div w:id="556548815">
      <w:bodyDiv w:val="1"/>
      <w:marLeft w:val="0"/>
      <w:marRight w:val="0"/>
      <w:marTop w:val="0"/>
      <w:marBottom w:val="0"/>
      <w:divBdr>
        <w:top w:val="none" w:sz="0" w:space="0" w:color="auto"/>
        <w:left w:val="none" w:sz="0" w:space="0" w:color="auto"/>
        <w:bottom w:val="none" w:sz="0" w:space="0" w:color="auto"/>
        <w:right w:val="none" w:sz="0" w:space="0" w:color="auto"/>
      </w:divBdr>
      <w:divsChild>
        <w:div w:id="1609772180">
          <w:marLeft w:val="0"/>
          <w:marRight w:val="0"/>
          <w:marTop w:val="0"/>
          <w:marBottom w:val="0"/>
          <w:divBdr>
            <w:top w:val="none" w:sz="0" w:space="0" w:color="auto"/>
            <w:left w:val="none" w:sz="0" w:space="0" w:color="auto"/>
            <w:bottom w:val="none" w:sz="0" w:space="0" w:color="auto"/>
            <w:right w:val="none" w:sz="0" w:space="0" w:color="auto"/>
          </w:divBdr>
          <w:divsChild>
            <w:div w:id="1158612665">
              <w:marLeft w:val="0"/>
              <w:marRight w:val="0"/>
              <w:marTop w:val="0"/>
              <w:marBottom w:val="225"/>
              <w:divBdr>
                <w:top w:val="none" w:sz="0" w:space="0" w:color="auto"/>
                <w:left w:val="none" w:sz="0" w:space="0" w:color="auto"/>
                <w:bottom w:val="none" w:sz="0" w:space="0" w:color="auto"/>
                <w:right w:val="none" w:sz="0" w:space="0" w:color="auto"/>
              </w:divBdr>
              <w:divsChild>
                <w:div w:id="1281645376">
                  <w:marLeft w:val="540"/>
                  <w:marRight w:val="0"/>
                  <w:marTop w:val="0"/>
                  <w:marBottom w:val="0"/>
                  <w:divBdr>
                    <w:top w:val="none" w:sz="0" w:space="0" w:color="auto"/>
                    <w:left w:val="none" w:sz="0" w:space="0" w:color="auto"/>
                    <w:bottom w:val="none" w:sz="0" w:space="0" w:color="auto"/>
                    <w:right w:val="none" w:sz="0" w:space="0" w:color="auto"/>
                  </w:divBdr>
                  <w:divsChild>
                    <w:div w:id="144594488">
                      <w:marLeft w:val="0"/>
                      <w:marRight w:val="0"/>
                      <w:marTop w:val="15"/>
                      <w:marBottom w:val="15"/>
                      <w:divBdr>
                        <w:top w:val="none" w:sz="0" w:space="0" w:color="auto"/>
                        <w:left w:val="none" w:sz="0" w:space="0" w:color="auto"/>
                        <w:bottom w:val="none" w:sz="0" w:space="0" w:color="auto"/>
                        <w:right w:val="none" w:sz="0" w:space="0" w:color="auto"/>
                      </w:divBdr>
                      <w:divsChild>
                        <w:div w:id="14412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1953">
          <w:marLeft w:val="0"/>
          <w:marRight w:val="0"/>
          <w:marTop w:val="0"/>
          <w:marBottom w:val="0"/>
          <w:divBdr>
            <w:top w:val="none" w:sz="0" w:space="0" w:color="auto"/>
            <w:left w:val="none" w:sz="0" w:space="0" w:color="auto"/>
            <w:bottom w:val="none" w:sz="0" w:space="0" w:color="auto"/>
            <w:right w:val="none" w:sz="0" w:space="0" w:color="auto"/>
          </w:divBdr>
          <w:divsChild>
            <w:div w:id="1341160713">
              <w:marLeft w:val="0"/>
              <w:marRight w:val="0"/>
              <w:marTop w:val="0"/>
              <w:marBottom w:val="225"/>
              <w:divBdr>
                <w:top w:val="none" w:sz="0" w:space="0" w:color="auto"/>
                <w:left w:val="none" w:sz="0" w:space="0" w:color="auto"/>
                <w:bottom w:val="none" w:sz="0" w:space="0" w:color="auto"/>
                <w:right w:val="none" w:sz="0" w:space="0" w:color="auto"/>
              </w:divBdr>
              <w:divsChild>
                <w:div w:id="1880168862">
                  <w:marLeft w:val="540"/>
                  <w:marRight w:val="0"/>
                  <w:marTop w:val="0"/>
                  <w:marBottom w:val="0"/>
                  <w:divBdr>
                    <w:top w:val="none" w:sz="0" w:space="0" w:color="auto"/>
                    <w:left w:val="none" w:sz="0" w:space="0" w:color="auto"/>
                    <w:bottom w:val="none" w:sz="0" w:space="0" w:color="auto"/>
                    <w:right w:val="none" w:sz="0" w:space="0" w:color="auto"/>
                  </w:divBdr>
                  <w:divsChild>
                    <w:div w:id="413093940">
                      <w:marLeft w:val="0"/>
                      <w:marRight w:val="0"/>
                      <w:marTop w:val="15"/>
                      <w:marBottom w:val="15"/>
                      <w:divBdr>
                        <w:top w:val="none" w:sz="0" w:space="0" w:color="auto"/>
                        <w:left w:val="none" w:sz="0" w:space="0" w:color="auto"/>
                        <w:bottom w:val="none" w:sz="0" w:space="0" w:color="auto"/>
                        <w:right w:val="none" w:sz="0" w:space="0" w:color="auto"/>
                      </w:divBdr>
                      <w:divsChild>
                        <w:div w:id="1330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10703">
      <w:bodyDiv w:val="1"/>
      <w:marLeft w:val="0"/>
      <w:marRight w:val="0"/>
      <w:marTop w:val="0"/>
      <w:marBottom w:val="0"/>
      <w:divBdr>
        <w:top w:val="none" w:sz="0" w:space="0" w:color="auto"/>
        <w:left w:val="none" w:sz="0" w:space="0" w:color="auto"/>
        <w:bottom w:val="none" w:sz="0" w:space="0" w:color="auto"/>
        <w:right w:val="none" w:sz="0" w:space="0" w:color="auto"/>
      </w:divBdr>
    </w:div>
    <w:div w:id="906958391">
      <w:bodyDiv w:val="1"/>
      <w:marLeft w:val="0"/>
      <w:marRight w:val="0"/>
      <w:marTop w:val="0"/>
      <w:marBottom w:val="0"/>
      <w:divBdr>
        <w:top w:val="none" w:sz="0" w:space="0" w:color="auto"/>
        <w:left w:val="none" w:sz="0" w:space="0" w:color="auto"/>
        <w:bottom w:val="none" w:sz="0" w:space="0" w:color="auto"/>
        <w:right w:val="none" w:sz="0" w:space="0" w:color="auto"/>
      </w:divBdr>
    </w:div>
    <w:div w:id="1209611588">
      <w:bodyDiv w:val="1"/>
      <w:marLeft w:val="0"/>
      <w:marRight w:val="0"/>
      <w:marTop w:val="0"/>
      <w:marBottom w:val="0"/>
      <w:divBdr>
        <w:top w:val="none" w:sz="0" w:space="0" w:color="auto"/>
        <w:left w:val="none" w:sz="0" w:space="0" w:color="auto"/>
        <w:bottom w:val="none" w:sz="0" w:space="0" w:color="auto"/>
        <w:right w:val="none" w:sz="0" w:space="0" w:color="auto"/>
      </w:divBdr>
    </w:div>
    <w:div w:id="1219247465">
      <w:bodyDiv w:val="1"/>
      <w:marLeft w:val="0"/>
      <w:marRight w:val="0"/>
      <w:marTop w:val="0"/>
      <w:marBottom w:val="0"/>
      <w:divBdr>
        <w:top w:val="none" w:sz="0" w:space="0" w:color="auto"/>
        <w:left w:val="none" w:sz="0" w:space="0" w:color="auto"/>
        <w:bottom w:val="none" w:sz="0" w:space="0" w:color="auto"/>
        <w:right w:val="none" w:sz="0" w:space="0" w:color="auto"/>
      </w:divBdr>
    </w:div>
    <w:div w:id="1293563635">
      <w:bodyDiv w:val="1"/>
      <w:marLeft w:val="0"/>
      <w:marRight w:val="0"/>
      <w:marTop w:val="0"/>
      <w:marBottom w:val="0"/>
      <w:divBdr>
        <w:top w:val="none" w:sz="0" w:space="0" w:color="auto"/>
        <w:left w:val="none" w:sz="0" w:space="0" w:color="auto"/>
        <w:bottom w:val="none" w:sz="0" w:space="0" w:color="auto"/>
        <w:right w:val="none" w:sz="0" w:space="0" w:color="auto"/>
      </w:divBdr>
    </w:div>
    <w:div w:id="1494030000">
      <w:bodyDiv w:val="1"/>
      <w:marLeft w:val="0"/>
      <w:marRight w:val="0"/>
      <w:marTop w:val="0"/>
      <w:marBottom w:val="0"/>
      <w:divBdr>
        <w:top w:val="none" w:sz="0" w:space="0" w:color="auto"/>
        <w:left w:val="none" w:sz="0" w:space="0" w:color="auto"/>
        <w:bottom w:val="none" w:sz="0" w:space="0" w:color="auto"/>
        <w:right w:val="none" w:sz="0" w:space="0" w:color="auto"/>
      </w:divBdr>
    </w:div>
    <w:div w:id="1588274067">
      <w:bodyDiv w:val="1"/>
      <w:marLeft w:val="0"/>
      <w:marRight w:val="0"/>
      <w:marTop w:val="0"/>
      <w:marBottom w:val="0"/>
      <w:divBdr>
        <w:top w:val="none" w:sz="0" w:space="0" w:color="auto"/>
        <w:left w:val="none" w:sz="0" w:space="0" w:color="auto"/>
        <w:bottom w:val="none" w:sz="0" w:space="0" w:color="auto"/>
        <w:right w:val="none" w:sz="0" w:space="0" w:color="auto"/>
      </w:divBdr>
    </w:div>
    <w:div w:id="1659115108">
      <w:bodyDiv w:val="1"/>
      <w:marLeft w:val="0"/>
      <w:marRight w:val="0"/>
      <w:marTop w:val="0"/>
      <w:marBottom w:val="0"/>
      <w:divBdr>
        <w:top w:val="none" w:sz="0" w:space="0" w:color="auto"/>
        <w:left w:val="none" w:sz="0" w:space="0" w:color="auto"/>
        <w:bottom w:val="none" w:sz="0" w:space="0" w:color="auto"/>
        <w:right w:val="none" w:sz="0" w:space="0" w:color="auto"/>
      </w:divBdr>
    </w:div>
    <w:div w:id="19982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A0836-4D94-4CE8-9421-1CBBEBD06052}" type="doc">
      <dgm:prSet loTypeId="urn:microsoft.com/office/officeart/2005/8/layout/cycle1" loCatId="cycle" qsTypeId="urn:microsoft.com/office/officeart/2005/8/quickstyle/3d1" qsCatId="3D" csTypeId="urn:microsoft.com/office/officeart/2005/8/colors/accent1_2" csCatId="accent1" phldr="1"/>
      <dgm:spPr/>
      <dgm:t>
        <a:bodyPr/>
        <a:lstStyle/>
        <a:p>
          <a:endParaRPr lang="pl-PL"/>
        </a:p>
      </dgm:t>
    </dgm:pt>
    <dgm:pt modelId="{DE2B921F-3367-4161-8BE9-79FEAD449ED6}">
      <dgm:prSet phldrT="[Tekst]" custT="1"/>
      <dgm:spPr/>
      <dgm:t>
        <a:bodyPr/>
        <a:lstStyle/>
        <a:p>
          <a:r>
            <a:rPr lang="pl-PL" sz="2000" b="1">
              <a:latin typeface="Abadi" panose="020B0604020202020204" pitchFamily="34" charset="0"/>
            </a:rPr>
            <a:t>CONCRETE EXPERIENCE</a:t>
          </a:r>
        </a:p>
      </dgm:t>
    </dgm:pt>
    <dgm:pt modelId="{647503A9-D32E-408F-B6D9-D8211260E1D0}" type="parTrans" cxnId="{FD60D150-B2C3-425E-BD65-4320CC37DE83}">
      <dgm:prSet/>
      <dgm:spPr/>
      <dgm:t>
        <a:bodyPr/>
        <a:lstStyle/>
        <a:p>
          <a:endParaRPr lang="pl-PL"/>
        </a:p>
      </dgm:t>
    </dgm:pt>
    <dgm:pt modelId="{3BB022B0-1E92-4E73-9273-031577F919B4}" type="sibTrans" cxnId="{FD60D150-B2C3-425E-BD65-4320CC37DE83}">
      <dgm:prSet/>
      <dgm:spPr/>
      <dgm:t>
        <a:bodyPr/>
        <a:lstStyle/>
        <a:p>
          <a:endParaRPr lang="pl-PL"/>
        </a:p>
      </dgm:t>
    </dgm:pt>
    <dgm:pt modelId="{F7A1B8EF-9A0D-40E5-BDFA-BE29115F3A3B}">
      <dgm:prSet phldrT="[Tekst]" custT="1"/>
      <dgm:spPr/>
      <dgm:t>
        <a:bodyPr/>
        <a:lstStyle/>
        <a:p>
          <a:r>
            <a:rPr lang="pl-PL" sz="1400" b="0">
              <a:latin typeface="Abadi" panose="020B0604020202020204" pitchFamily="34" charset="0"/>
            </a:rPr>
            <a:t>REFLECTIVE OBSERVATION</a:t>
          </a:r>
        </a:p>
      </dgm:t>
    </dgm:pt>
    <dgm:pt modelId="{27D02658-396F-4F45-A101-3548F6A748B2}" type="parTrans" cxnId="{58F47DAA-00B5-4500-AE0F-1788D3853677}">
      <dgm:prSet/>
      <dgm:spPr/>
      <dgm:t>
        <a:bodyPr/>
        <a:lstStyle/>
        <a:p>
          <a:endParaRPr lang="pl-PL"/>
        </a:p>
      </dgm:t>
    </dgm:pt>
    <dgm:pt modelId="{B287C6A0-AE70-4E85-A78F-79119A2E2AF9}" type="sibTrans" cxnId="{58F47DAA-00B5-4500-AE0F-1788D3853677}">
      <dgm:prSet/>
      <dgm:spPr/>
      <dgm:t>
        <a:bodyPr/>
        <a:lstStyle/>
        <a:p>
          <a:endParaRPr lang="pl-PL"/>
        </a:p>
      </dgm:t>
    </dgm:pt>
    <dgm:pt modelId="{B6309220-19DC-4F86-8312-3BFD14D47494}">
      <dgm:prSet phldrT="[Tekst]" custT="1"/>
      <dgm:spPr/>
      <dgm:t>
        <a:bodyPr/>
        <a:lstStyle/>
        <a:p>
          <a:r>
            <a:rPr lang="pl-PL" sz="1400" b="0">
              <a:latin typeface="Abadi" panose="020B0604020202020204" pitchFamily="34" charset="0"/>
            </a:rPr>
            <a:t>ABSTRACT CONCEPTUALISATION</a:t>
          </a:r>
        </a:p>
      </dgm:t>
    </dgm:pt>
    <dgm:pt modelId="{E20E4EDD-6EC2-4F7B-B00E-FD1D2F984D9C}" type="parTrans" cxnId="{CFD3EC5F-D469-4EA0-94D3-A3BB6BDB16FC}">
      <dgm:prSet/>
      <dgm:spPr/>
      <dgm:t>
        <a:bodyPr/>
        <a:lstStyle/>
        <a:p>
          <a:endParaRPr lang="pl-PL"/>
        </a:p>
      </dgm:t>
    </dgm:pt>
    <dgm:pt modelId="{9AA5D2B2-CE9C-4D19-9F1E-DBFBBD7F6E1B}" type="sibTrans" cxnId="{CFD3EC5F-D469-4EA0-94D3-A3BB6BDB16FC}">
      <dgm:prSet/>
      <dgm:spPr/>
      <dgm:t>
        <a:bodyPr/>
        <a:lstStyle/>
        <a:p>
          <a:endParaRPr lang="pl-PL"/>
        </a:p>
      </dgm:t>
    </dgm:pt>
    <dgm:pt modelId="{2E33FC75-C1C3-4A3B-AE70-7E17BFFE82F1}">
      <dgm:prSet phldrT="[Tekst]" custT="1"/>
      <dgm:spPr/>
      <dgm:t>
        <a:bodyPr/>
        <a:lstStyle/>
        <a:p>
          <a:r>
            <a:rPr lang="pl-PL" sz="1400" b="0">
              <a:latin typeface="Abadi" panose="020B0604020202020204" pitchFamily="34" charset="0"/>
            </a:rPr>
            <a:t>ACTIVE EXPERIMENTATION</a:t>
          </a:r>
        </a:p>
      </dgm:t>
    </dgm:pt>
    <dgm:pt modelId="{B477B7E7-EE11-4000-AA43-07BE546CAA9C}" type="parTrans" cxnId="{6EF1BF1E-E28A-4E55-AB18-54AE16EDBEA6}">
      <dgm:prSet/>
      <dgm:spPr/>
      <dgm:t>
        <a:bodyPr/>
        <a:lstStyle/>
        <a:p>
          <a:endParaRPr lang="pl-PL"/>
        </a:p>
      </dgm:t>
    </dgm:pt>
    <dgm:pt modelId="{E6135518-FC54-4833-B9F9-CCEA5193C41B}" type="sibTrans" cxnId="{6EF1BF1E-E28A-4E55-AB18-54AE16EDBEA6}">
      <dgm:prSet/>
      <dgm:spPr/>
      <dgm:t>
        <a:bodyPr/>
        <a:lstStyle/>
        <a:p>
          <a:endParaRPr lang="pl-PL"/>
        </a:p>
      </dgm:t>
    </dgm:pt>
    <dgm:pt modelId="{689F1914-555B-4CE9-A3D5-92FA14B2D7B3}" type="pres">
      <dgm:prSet presAssocID="{90BA0836-4D94-4CE8-9421-1CBBEBD06052}" presName="cycle" presStyleCnt="0">
        <dgm:presLayoutVars>
          <dgm:dir/>
          <dgm:resizeHandles val="exact"/>
        </dgm:presLayoutVars>
      </dgm:prSet>
      <dgm:spPr/>
      <dgm:t>
        <a:bodyPr/>
        <a:lstStyle/>
        <a:p>
          <a:endParaRPr lang="pl-PL"/>
        </a:p>
      </dgm:t>
    </dgm:pt>
    <dgm:pt modelId="{2DE85B94-C769-4356-B7D5-050124B262FE}" type="pres">
      <dgm:prSet presAssocID="{DE2B921F-3367-4161-8BE9-79FEAD449ED6}" presName="dummy" presStyleCnt="0"/>
      <dgm:spPr/>
    </dgm:pt>
    <dgm:pt modelId="{194FE82E-B818-4A89-B526-71ACE5486976}" type="pres">
      <dgm:prSet presAssocID="{DE2B921F-3367-4161-8BE9-79FEAD449ED6}" presName="node" presStyleLbl="revTx" presStyleIdx="0" presStyleCnt="4" custScaleX="146464">
        <dgm:presLayoutVars>
          <dgm:bulletEnabled val="1"/>
        </dgm:presLayoutVars>
      </dgm:prSet>
      <dgm:spPr/>
      <dgm:t>
        <a:bodyPr/>
        <a:lstStyle/>
        <a:p>
          <a:endParaRPr lang="pl-PL"/>
        </a:p>
      </dgm:t>
    </dgm:pt>
    <dgm:pt modelId="{32A1CEA0-26CB-47F6-954D-1086A32B38DE}" type="pres">
      <dgm:prSet presAssocID="{3BB022B0-1E92-4E73-9273-031577F919B4}" presName="sibTrans" presStyleLbl="node1" presStyleIdx="0" presStyleCnt="4"/>
      <dgm:spPr/>
      <dgm:t>
        <a:bodyPr/>
        <a:lstStyle/>
        <a:p>
          <a:endParaRPr lang="pl-PL"/>
        </a:p>
      </dgm:t>
    </dgm:pt>
    <dgm:pt modelId="{F3950582-D0E7-4B44-AD66-081807C940DC}" type="pres">
      <dgm:prSet presAssocID="{F7A1B8EF-9A0D-40E5-BDFA-BE29115F3A3B}" presName="dummy" presStyleCnt="0"/>
      <dgm:spPr/>
    </dgm:pt>
    <dgm:pt modelId="{67B501CA-16F2-4DD4-AD73-C8FAEEF7E04E}" type="pres">
      <dgm:prSet presAssocID="{F7A1B8EF-9A0D-40E5-BDFA-BE29115F3A3B}" presName="node" presStyleLbl="revTx" presStyleIdx="1" presStyleCnt="4" custScaleX="128497">
        <dgm:presLayoutVars>
          <dgm:bulletEnabled val="1"/>
        </dgm:presLayoutVars>
      </dgm:prSet>
      <dgm:spPr/>
      <dgm:t>
        <a:bodyPr/>
        <a:lstStyle/>
        <a:p>
          <a:endParaRPr lang="pl-PL"/>
        </a:p>
      </dgm:t>
    </dgm:pt>
    <dgm:pt modelId="{B45057C7-A463-4FFB-9516-1156AB6133A0}" type="pres">
      <dgm:prSet presAssocID="{B287C6A0-AE70-4E85-A78F-79119A2E2AF9}" presName="sibTrans" presStyleLbl="node1" presStyleIdx="1" presStyleCnt="4"/>
      <dgm:spPr/>
      <dgm:t>
        <a:bodyPr/>
        <a:lstStyle/>
        <a:p>
          <a:endParaRPr lang="pl-PL"/>
        </a:p>
      </dgm:t>
    </dgm:pt>
    <dgm:pt modelId="{9B7788EE-7CA9-451E-A216-8902C8D4285D}" type="pres">
      <dgm:prSet presAssocID="{B6309220-19DC-4F86-8312-3BFD14D47494}" presName="dummy" presStyleCnt="0"/>
      <dgm:spPr/>
    </dgm:pt>
    <dgm:pt modelId="{2A28CFA3-6575-479F-BE7F-BCCD308BD0E7}" type="pres">
      <dgm:prSet presAssocID="{B6309220-19DC-4F86-8312-3BFD14D47494}" presName="node" presStyleLbl="revTx" presStyleIdx="2" presStyleCnt="4" custScaleX="152895">
        <dgm:presLayoutVars>
          <dgm:bulletEnabled val="1"/>
        </dgm:presLayoutVars>
      </dgm:prSet>
      <dgm:spPr/>
      <dgm:t>
        <a:bodyPr/>
        <a:lstStyle/>
        <a:p>
          <a:endParaRPr lang="pl-PL"/>
        </a:p>
      </dgm:t>
    </dgm:pt>
    <dgm:pt modelId="{6EA6FDFD-11F1-4F45-912F-B72D85AFE5D7}" type="pres">
      <dgm:prSet presAssocID="{9AA5D2B2-CE9C-4D19-9F1E-DBFBBD7F6E1B}" presName="sibTrans" presStyleLbl="node1" presStyleIdx="2" presStyleCnt="4"/>
      <dgm:spPr/>
      <dgm:t>
        <a:bodyPr/>
        <a:lstStyle/>
        <a:p>
          <a:endParaRPr lang="pl-PL"/>
        </a:p>
      </dgm:t>
    </dgm:pt>
    <dgm:pt modelId="{D430B1D8-1D7A-44D1-B116-A36DBD60DB05}" type="pres">
      <dgm:prSet presAssocID="{2E33FC75-C1C3-4A3B-AE70-7E17BFFE82F1}" presName="dummy" presStyleCnt="0"/>
      <dgm:spPr/>
    </dgm:pt>
    <dgm:pt modelId="{E7FF27ED-D4B9-42A7-84E9-A10C65300CB9}" type="pres">
      <dgm:prSet presAssocID="{2E33FC75-C1C3-4A3B-AE70-7E17BFFE82F1}" presName="node" presStyleLbl="revTx" presStyleIdx="3" presStyleCnt="4" custScaleX="130078">
        <dgm:presLayoutVars>
          <dgm:bulletEnabled val="1"/>
        </dgm:presLayoutVars>
      </dgm:prSet>
      <dgm:spPr/>
      <dgm:t>
        <a:bodyPr/>
        <a:lstStyle/>
        <a:p>
          <a:endParaRPr lang="pl-PL"/>
        </a:p>
      </dgm:t>
    </dgm:pt>
    <dgm:pt modelId="{3B2E71AE-1AAF-4CA1-BDA6-F9909A9B0483}" type="pres">
      <dgm:prSet presAssocID="{E6135518-FC54-4833-B9F9-CCEA5193C41B}" presName="sibTrans" presStyleLbl="node1" presStyleIdx="3" presStyleCnt="4" custLinFactNeighborX="216" custLinFactNeighborY="-866"/>
      <dgm:spPr/>
      <dgm:t>
        <a:bodyPr/>
        <a:lstStyle/>
        <a:p>
          <a:endParaRPr lang="pl-PL"/>
        </a:p>
      </dgm:t>
    </dgm:pt>
  </dgm:ptLst>
  <dgm:cxnLst>
    <dgm:cxn modelId="{0CA07A79-06C7-4868-85A0-6DE039538964}" type="presOf" srcId="{B6309220-19DC-4F86-8312-3BFD14D47494}" destId="{2A28CFA3-6575-479F-BE7F-BCCD308BD0E7}" srcOrd="0" destOrd="0" presId="urn:microsoft.com/office/officeart/2005/8/layout/cycle1"/>
    <dgm:cxn modelId="{381F1342-091B-4D53-A140-29C12D127A00}" type="presOf" srcId="{B287C6A0-AE70-4E85-A78F-79119A2E2AF9}" destId="{B45057C7-A463-4FFB-9516-1156AB6133A0}" srcOrd="0" destOrd="0" presId="urn:microsoft.com/office/officeart/2005/8/layout/cycle1"/>
    <dgm:cxn modelId="{5A2C41D0-E5C2-494D-BF11-E8B2192E2464}" type="presOf" srcId="{90BA0836-4D94-4CE8-9421-1CBBEBD06052}" destId="{689F1914-555B-4CE9-A3D5-92FA14B2D7B3}" srcOrd="0" destOrd="0" presId="urn:microsoft.com/office/officeart/2005/8/layout/cycle1"/>
    <dgm:cxn modelId="{6EF1BF1E-E28A-4E55-AB18-54AE16EDBEA6}" srcId="{90BA0836-4D94-4CE8-9421-1CBBEBD06052}" destId="{2E33FC75-C1C3-4A3B-AE70-7E17BFFE82F1}" srcOrd="3" destOrd="0" parTransId="{B477B7E7-EE11-4000-AA43-07BE546CAA9C}" sibTransId="{E6135518-FC54-4833-B9F9-CCEA5193C41B}"/>
    <dgm:cxn modelId="{58F47DAA-00B5-4500-AE0F-1788D3853677}" srcId="{90BA0836-4D94-4CE8-9421-1CBBEBD06052}" destId="{F7A1B8EF-9A0D-40E5-BDFA-BE29115F3A3B}" srcOrd="1" destOrd="0" parTransId="{27D02658-396F-4F45-A101-3548F6A748B2}" sibTransId="{B287C6A0-AE70-4E85-A78F-79119A2E2AF9}"/>
    <dgm:cxn modelId="{FE25CBA8-FB84-41FF-B57A-5A7DEC87F653}" type="presOf" srcId="{3BB022B0-1E92-4E73-9273-031577F919B4}" destId="{32A1CEA0-26CB-47F6-954D-1086A32B38DE}" srcOrd="0" destOrd="0" presId="urn:microsoft.com/office/officeart/2005/8/layout/cycle1"/>
    <dgm:cxn modelId="{28B8AFAC-4107-403C-97DD-78CEA97F7BA3}" type="presOf" srcId="{E6135518-FC54-4833-B9F9-CCEA5193C41B}" destId="{3B2E71AE-1AAF-4CA1-BDA6-F9909A9B0483}" srcOrd="0" destOrd="0" presId="urn:microsoft.com/office/officeart/2005/8/layout/cycle1"/>
    <dgm:cxn modelId="{B1FFE126-DC3B-41BE-9AA1-7608A325B26C}" type="presOf" srcId="{DE2B921F-3367-4161-8BE9-79FEAD449ED6}" destId="{194FE82E-B818-4A89-B526-71ACE5486976}" srcOrd="0" destOrd="0" presId="urn:microsoft.com/office/officeart/2005/8/layout/cycle1"/>
    <dgm:cxn modelId="{B5AD3E50-99DB-488B-9672-3A08264FC23C}" type="presOf" srcId="{9AA5D2B2-CE9C-4D19-9F1E-DBFBBD7F6E1B}" destId="{6EA6FDFD-11F1-4F45-912F-B72D85AFE5D7}" srcOrd="0" destOrd="0" presId="urn:microsoft.com/office/officeart/2005/8/layout/cycle1"/>
    <dgm:cxn modelId="{0849C526-49B7-4F64-AE96-8C36D1315AD8}" type="presOf" srcId="{2E33FC75-C1C3-4A3B-AE70-7E17BFFE82F1}" destId="{E7FF27ED-D4B9-42A7-84E9-A10C65300CB9}" srcOrd="0" destOrd="0" presId="urn:microsoft.com/office/officeart/2005/8/layout/cycle1"/>
    <dgm:cxn modelId="{FD60D150-B2C3-425E-BD65-4320CC37DE83}" srcId="{90BA0836-4D94-4CE8-9421-1CBBEBD06052}" destId="{DE2B921F-3367-4161-8BE9-79FEAD449ED6}" srcOrd="0" destOrd="0" parTransId="{647503A9-D32E-408F-B6D9-D8211260E1D0}" sibTransId="{3BB022B0-1E92-4E73-9273-031577F919B4}"/>
    <dgm:cxn modelId="{35C5B5BF-84ED-40AD-A17D-30B99A68A84A}" type="presOf" srcId="{F7A1B8EF-9A0D-40E5-BDFA-BE29115F3A3B}" destId="{67B501CA-16F2-4DD4-AD73-C8FAEEF7E04E}" srcOrd="0" destOrd="0" presId="urn:microsoft.com/office/officeart/2005/8/layout/cycle1"/>
    <dgm:cxn modelId="{CFD3EC5F-D469-4EA0-94D3-A3BB6BDB16FC}" srcId="{90BA0836-4D94-4CE8-9421-1CBBEBD06052}" destId="{B6309220-19DC-4F86-8312-3BFD14D47494}" srcOrd="2" destOrd="0" parTransId="{E20E4EDD-6EC2-4F7B-B00E-FD1D2F984D9C}" sibTransId="{9AA5D2B2-CE9C-4D19-9F1E-DBFBBD7F6E1B}"/>
    <dgm:cxn modelId="{D0E36E25-FBCD-4581-9B25-B82C6ED8674D}" type="presParOf" srcId="{689F1914-555B-4CE9-A3D5-92FA14B2D7B3}" destId="{2DE85B94-C769-4356-B7D5-050124B262FE}" srcOrd="0" destOrd="0" presId="urn:microsoft.com/office/officeart/2005/8/layout/cycle1"/>
    <dgm:cxn modelId="{416165AF-699C-432D-9B6F-F1F67508A6C9}" type="presParOf" srcId="{689F1914-555B-4CE9-A3D5-92FA14B2D7B3}" destId="{194FE82E-B818-4A89-B526-71ACE5486976}" srcOrd="1" destOrd="0" presId="urn:microsoft.com/office/officeart/2005/8/layout/cycle1"/>
    <dgm:cxn modelId="{03A4D007-9CCF-46D8-AE33-C9D7DA6158FB}" type="presParOf" srcId="{689F1914-555B-4CE9-A3D5-92FA14B2D7B3}" destId="{32A1CEA0-26CB-47F6-954D-1086A32B38DE}" srcOrd="2" destOrd="0" presId="urn:microsoft.com/office/officeart/2005/8/layout/cycle1"/>
    <dgm:cxn modelId="{EB199DD6-09C2-40FC-972E-E276FF2B48EA}" type="presParOf" srcId="{689F1914-555B-4CE9-A3D5-92FA14B2D7B3}" destId="{F3950582-D0E7-4B44-AD66-081807C940DC}" srcOrd="3" destOrd="0" presId="urn:microsoft.com/office/officeart/2005/8/layout/cycle1"/>
    <dgm:cxn modelId="{718363C2-65E0-47B3-ACF8-D502A9AF79FC}" type="presParOf" srcId="{689F1914-555B-4CE9-A3D5-92FA14B2D7B3}" destId="{67B501CA-16F2-4DD4-AD73-C8FAEEF7E04E}" srcOrd="4" destOrd="0" presId="urn:microsoft.com/office/officeart/2005/8/layout/cycle1"/>
    <dgm:cxn modelId="{30D47212-316B-45C7-A733-DA4A4599C947}" type="presParOf" srcId="{689F1914-555B-4CE9-A3D5-92FA14B2D7B3}" destId="{B45057C7-A463-4FFB-9516-1156AB6133A0}" srcOrd="5" destOrd="0" presId="urn:microsoft.com/office/officeart/2005/8/layout/cycle1"/>
    <dgm:cxn modelId="{45E52272-0FE1-479B-B561-D51DBDCD5BBC}" type="presParOf" srcId="{689F1914-555B-4CE9-A3D5-92FA14B2D7B3}" destId="{9B7788EE-7CA9-451E-A216-8902C8D4285D}" srcOrd="6" destOrd="0" presId="urn:microsoft.com/office/officeart/2005/8/layout/cycle1"/>
    <dgm:cxn modelId="{77F31118-B594-41AB-B480-8606B4CD0296}" type="presParOf" srcId="{689F1914-555B-4CE9-A3D5-92FA14B2D7B3}" destId="{2A28CFA3-6575-479F-BE7F-BCCD308BD0E7}" srcOrd="7" destOrd="0" presId="urn:microsoft.com/office/officeart/2005/8/layout/cycle1"/>
    <dgm:cxn modelId="{A4551130-EFC0-451B-BCAD-A7A083BD62E6}" type="presParOf" srcId="{689F1914-555B-4CE9-A3D5-92FA14B2D7B3}" destId="{6EA6FDFD-11F1-4F45-912F-B72D85AFE5D7}" srcOrd="8" destOrd="0" presId="urn:microsoft.com/office/officeart/2005/8/layout/cycle1"/>
    <dgm:cxn modelId="{FAFF4EF6-84B9-4062-AE5C-BC82F0D0C3E4}" type="presParOf" srcId="{689F1914-555B-4CE9-A3D5-92FA14B2D7B3}" destId="{D430B1D8-1D7A-44D1-B116-A36DBD60DB05}" srcOrd="9" destOrd="0" presId="urn:microsoft.com/office/officeart/2005/8/layout/cycle1"/>
    <dgm:cxn modelId="{88D107AF-D872-401C-A1AD-9724D12BC6DB}" type="presParOf" srcId="{689F1914-555B-4CE9-A3D5-92FA14B2D7B3}" destId="{E7FF27ED-D4B9-42A7-84E9-A10C65300CB9}" srcOrd="10" destOrd="0" presId="urn:microsoft.com/office/officeart/2005/8/layout/cycle1"/>
    <dgm:cxn modelId="{B070A000-3344-48D5-9186-72458EBD911B}" type="presParOf" srcId="{689F1914-555B-4CE9-A3D5-92FA14B2D7B3}" destId="{3B2E71AE-1AAF-4CA1-BDA6-F9909A9B0483}"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FE82E-B818-4A89-B526-71ACE5486976}">
      <dsp:nvSpPr>
        <dsp:cNvPr id="0" name=""/>
        <dsp:cNvSpPr/>
      </dsp:nvSpPr>
      <dsp:spPr>
        <a:xfrm>
          <a:off x="3058836" y="87751"/>
          <a:ext cx="2061681" cy="1407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pl-PL" sz="2000" b="1" kern="1200">
              <a:latin typeface="Abadi" panose="020B0604020202020204" pitchFamily="34" charset="0"/>
            </a:rPr>
            <a:t>CONCRETE EXPERIENCE</a:t>
          </a:r>
        </a:p>
      </dsp:txBody>
      <dsp:txXfrm>
        <a:off x="3058836" y="87751"/>
        <a:ext cx="2061681" cy="1407636"/>
      </dsp:txXfrm>
    </dsp:sp>
    <dsp:sp modelId="{32A1CEA0-26CB-47F6-954D-1086A32B38DE}">
      <dsp:nvSpPr>
        <dsp:cNvPr id="0" name=""/>
        <dsp:cNvSpPr/>
      </dsp:nvSpPr>
      <dsp:spPr>
        <a:xfrm>
          <a:off x="905660" y="-1065"/>
          <a:ext cx="3976652" cy="3976652"/>
        </a:xfrm>
        <a:prstGeom prst="circularArrow">
          <a:avLst>
            <a:gd name="adj1" fmla="val 6903"/>
            <a:gd name="adj2" fmla="val 465388"/>
            <a:gd name="adj3" fmla="val 549262"/>
            <a:gd name="adj4" fmla="val 20585349"/>
            <a:gd name="adj5" fmla="val 8053"/>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7B501CA-16F2-4DD4-AD73-C8FAEEF7E04E}">
      <dsp:nvSpPr>
        <dsp:cNvPr id="0" name=""/>
        <dsp:cNvSpPr/>
      </dsp:nvSpPr>
      <dsp:spPr>
        <a:xfrm>
          <a:off x="3185291" y="2479133"/>
          <a:ext cx="1808771" cy="1407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0" kern="1200">
              <a:latin typeface="Abadi" panose="020B0604020202020204" pitchFamily="34" charset="0"/>
            </a:rPr>
            <a:t>REFLECTIVE OBSERVATION</a:t>
          </a:r>
        </a:p>
      </dsp:txBody>
      <dsp:txXfrm>
        <a:off x="3185291" y="2479133"/>
        <a:ext cx="1808771" cy="1407636"/>
      </dsp:txXfrm>
    </dsp:sp>
    <dsp:sp modelId="{B45057C7-A463-4FFB-9516-1156AB6133A0}">
      <dsp:nvSpPr>
        <dsp:cNvPr id="0" name=""/>
        <dsp:cNvSpPr/>
      </dsp:nvSpPr>
      <dsp:spPr>
        <a:xfrm>
          <a:off x="905660" y="-1065"/>
          <a:ext cx="3976652" cy="3976652"/>
        </a:xfrm>
        <a:prstGeom prst="circularArrow">
          <a:avLst>
            <a:gd name="adj1" fmla="val 6903"/>
            <a:gd name="adj2" fmla="val 465388"/>
            <a:gd name="adj3" fmla="val 5177939"/>
            <a:gd name="adj4" fmla="val 4804803"/>
            <a:gd name="adj5" fmla="val 8053"/>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A28CFA3-6575-479F-BE7F-BCCD308BD0E7}">
      <dsp:nvSpPr>
        <dsp:cNvPr id="0" name=""/>
        <dsp:cNvSpPr/>
      </dsp:nvSpPr>
      <dsp:spPr>
        <a:xfrm>
          <a:off x="622191" y="2479133"/>
          <a:ext cx="2152206" cy="1407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0" kern="1200">
              <a:latin typeface="Abadi" panose="020B0604020202020204" pitchFamily="34" charset="0"/>
            </a:rPr>
            <a:t>ABSTRACT CONCEPTUALISATION</a:t>
          </a:r>
        </a:p>
      </dsp:txBody>
      <dsp:txXfrm>
        <a:off x="622191" y="2479133"/>
        <a:ext cx="2152206" cy="1407636"/>
      </dsp:txXfrm>
    </dsp:sp>
    <dsp:sp modelId="{6EA6FDFD-11F1-4F45-912F-B72D85AFE5D7}">
      <dsp:nvSpPr>
        <dsp:cNvPr id="0" name=""/>
        <dsp:cNvSpPr/>
      </dsp:nvSpPr>
      <dsp:spPr>
        <a:xfrm>
          <a:off x="905660" y="-1065"/>
          <a:ext cx="3976652" cy="3976652"/>
        </a:xfrm>
        <a:prstGeom prst="circularArrow">
          <a:avLst>
            <a:gd name="adj1" fmla="val 6903"/>
            <a:gd name="adj2" fmla="val 465388"/>
            <a:gd name="adj3" fmla="val 11349262"/>
            <a:gd name="adj4" fmla="val 9785349"/>
            <a:gd name="adj5" fmla="val 8053"/>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7FF27ED-D4B9-42A7-84E9-A10C65300CB9}">
      <dsp:nvSpPr>
        <dsp:cNvPr id="0" name=""/>
        <dsp:cNvSpPr/>
      </dsp:nvSpPr>
      <dsp:spPr>
        <a:xfrm>
          <a:off x="782782" y="87751"/>
          <a:ext cx="1831025" cy="14076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l-PL" sz="1400" b="0" kern="1200">
              <a:latin typeface="Abadi" panose="020B0604020202020204" pitchFamily="34" charset="0"/>
            </a:rPr>
            <a:t>ACTIVE EXPERIMENTATION</a:t>
          </a:r>
        </a:p>
      </dsp:txBody>
      <dsp:txXfrm>
        <a:off x="782782" y="87751"/>
        <a:ext cx="1831025" cy="1407636"/>
      </dsp:txXfrm>
    </dsp:sp>
    <dsp:sp modelId="{3B2E71AE-1AAF-4CA1-BDA6-F9909A9B0483}">
      <dsp:nvSpPr>
        <dsp:cNvPr id="0" name=""/>
        <dsp:cNvSpPr/>
      </dsp:nvSpPr>
      <dsp:spPr>
        <a:xfrm>
          <a:off x="914249" y="-35502"/>
          <a:ext cx="3976652" cy="3976652"/>
        </a:xfrm>
        <a:prstGeom prst="circularArrow">
          <a:avLst>
            <a:gd name="adj1" fmla="val 6903"/>
            <a:gd name="adj2" fmla="val 465388"/>
            <a:gd name="adj3" fmla="val 16070288"/>
            <a:gd name="adj4" fmla="val 15627755"/>
            <a:gd name="adj5" fmla="val 8053"/>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2C9F-A3CE-49D2-87EF-16FA5608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12</Pages>
  <Words>3096</Words>
  <Characters>18581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Britenet</dc:creator>
  <cp:keywords/>
  <dc:description/>
  <cp:lastModifiedBy>Jacek Lis</cp:lastModifiedBy>
  <cp:revision>77</cp:revision>
  <cp:lastPrinted>2020-04-26T08:40:00Z</cp:lastPrinted>
  <dcterms:created xsi:type="dcterms:W3CDTF">2020-04-14T00:50:00Z</dcterms:created>
  <dcterms:modified xsi:type="dcterms:W3CDTF">2020-08-28T12:40:00Z</dcterms:modified>
</cp:coreProperties>
</file>