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C7" w:rsidRPr="00022438" w:rsidRDefault="0046035E" w:rsidP="000224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AU" w:eastAsia="pl-PL"/>
        </w:rPr>
      </w:pPr>
      <w:r w:rsidRPr="000224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AU" w:eastAsia="pl-PL"/>
        </w:rPr>
        <w:t>Topic: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720" w:hanging="360"/>
        <w:rPr>
          <w:color w:val="000000"/>
          <w:lang w:val="en-AU"/>
        </w:rPr>
      </w:pPr>
      <w:r w:rsidRPr="00022438">
        <w:rPr>
          <w:b/>
          <w:bCs/>
          <w:color w:val="000000"/>
          <w:lang w:val="en-AU"/>
        </w:rPr>
        <w:t>1) Formative assessment focuses on:</w:t>
      </w:r>
      <w:r w:rsidRPr="00022438">
        <w:rPr>
          <w:color w:val="000000"/>
          <w:sz w:val="14"/>
          <w:szCs w:val="14"/>
          <w:lang w:val="en-AU"/>
        </w:rPr>
        <w:t>    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1066" w:hanging="357"/>
        <w:jc w:val="both"/>
        <w:rPr>
          <w:color w:val="000000"/>
          <w:lang w:val="en-AU"/>
        </w:rPr>
      </w:pPr>
      <w:r w:rsidRPr="00022438">
        <w:rPr>
          <w:color w:val="000000"/>
          <w:shd w:val="clear" w:color="auto" w:fill="FFFFFF"/>
          <w:lang w:val="en-AU"/>
        </w:rPr>
        <w:t>a) </w:t>
      </w:r>
      <w:r w:rsidRPr="00022438">
        <w:rPr>
          <w:color w:val="000000"/>
          <w:lang w:val="en-AU"/>
        </w:rPr>
        <w:t>Setting goals, taking into account the individualism of an individual, adhering to the set requirements, supporting the student by the teacher in the learning process</w:t>
      </w:r>
      <w:r w:rsidRPr="00022438">
        <w:rPr>
          <w:color w:val="000000"/>
          <w:sz w:val="14"/>
          <w:szCs w:val="14"/>
          <w:lang w:val="en-AU"/>
        </w:rPr>
        <w:t>    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1066" w:hanging="357"/>
        <w:jc w:val="both"/>
        <w:rPr>
          <w:color w:val="000000"/>
          <w:lang w:val="en-AU"/>
        </w:rPr>
      </w:pPr>
      <w:r w:rsidRPr="00022438">
        <w:rPr>
          <w:color w:val="000000"/>
          <w:shd w:val="clear" w:color="auto" w:fill="FFFFFF"/>
          <w:lang w:val="en-AU"/>
        </w:rPr>
        <w:t>b) </w:t>
      </w:r>
      <w:r w:rsidRPr="00022438">
        <w:rPr>
          <w:color w:val="000000"/>
          <w:lang w:val="en-AU"/>
        </w:rPr>
        <w:t>Setting goals, taking into account only group work, sticking to the set requirements, supporting the student by the teacher in the learning process</w:t>
      </w:r>
      <w:r w:rsidRPr="00022438">
        <w:rPr>
          <w:color w:val="000000"/>
          <w:sz w:val="14"/>
          <w:szCs w:val="14"/>
          <w:lang w:val="en-AU"/>
        </w:rPr>
        <w:t>   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1066" w:hanging="357"/>
        <w:jc w:val="both"/>
        <w:rPr>
          <w:color w:val="000000"/>
          <w:lang w:val="en-AU"/>
        </w:rPr>
      </w:pPr>
      <w:r w:rsidRPr="00022438">
        <w:rPr>
          <w:color w:val="000000"/>
          <w:shd w:val="clear" w:color="auto" w:fill="FFFFFF"/>
          <w:lang w:val="en-AU"/>
        </w:rPr>
        <w:t>c) </w:t>
      </w:r>
      <w:r w:rsidRPr="00022438">
        <w:rPr>
          <w:color w:val="000000"/>
          <w:lang w:val="en-AU"/>
        </w:rPr>
        <w:t>Setting goals, taking into account the individualism of the individual, flexible modulation of the set requirements, self-reliance of the student in the learning process</w:t>
      </w:r>
      <w:r w:rsidRPr="00022438">
        <w:rPr>
          <w:color w:val="000000"/>
          <w:sz w:val="14"/>
          <w:szCs w:val="14"/>
          <w:lang w:val="en-AU"/>
        </w:rPr>
        <w:t>    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jc w:val="both"/>
        <w:rPr>
          <w:color w:val="000000"/>
          <w:lang w:val="en-AU"/>
        </w:rPr>
      </w:pPr>
      <w:r w:rsidRPr="00022438">
        <w:rPr>
          <w:color w:val="000000"/>
          <w:lang w:val="en-AU"/>
        </w:rPr>
        <w:t>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720" w:hanging="360"/>
        <w:jc w:val="both"/>
        <w:rPr>
          <w:color w:val="000000"/>
          <w:lang w:val="en-AU"/>
        </w:rPr>
      </w:pPr>
      <w:r w:rsidRPr="00022438">
        <w:rPr>
          <w:b/>
          <w:bCs/>
          <w:color w:val="000000"/>
          <w:lang w:val="en-AU"/>
        </w:rPr>
        <w:t>2) Relevant feedback in the form</w:t>
      </w:r>
      <w:r w:rsidR="00B22184">
        <w:rPr>
          <w:b/>
          <w:bCs/>
          <w:color w:val="000000"/>
          <w:lang w:val="en-AU"/>
        </w:rPr>
        <w:t>ative assessment should include</w:t>
      </w:r>
      <w:bookmarkStart w:id="0" w:name="_GoBack"/>
      <w:bookmarkEnd w:id="0"/>
      <w:r w:rsidRPr="00022438">
        <w:rPr>
          <w:b/>
          <w:bCs/>
          <w:color w:val="000000"/>
          <w:lang w:val="en-AU"/>
        </w:rPr>
        <w:t>:</w:t>
      </w:r>
      <w:r w:rsidRPr="00022438">
        <w:rPr>
          <w:color w:val="000000"/>
          <w:sz w:val="14"/>
          <w:szCs w:val="14"/>
          <w:lang w:val="en-AU"/>
        </w:rPr>
        <w:t>     </w:t>
      </w:r>
    </w:p>
    <w:p w:rsidR="002B0FC7" w:rsidRPr="00022438" w:rsidRDefault="002B0FC7" w:rsidP="002B0FC7">
      <w:pPr>
        <w:pStyle w:val="NormalnyWeb"/>
        <w:shd w:val="clear" w:color="auto" w:fill="FFFFFF"/>
        <w:spacing w:before="0" w:beforeAutospacing="0" w:after="0" w:afterAutospacing="0" w:line="360" w:lineRule="atLeast"/>
        <w:ind w:left="1066" w:hanging="357"/>
        <w:jc w:val="both"/>
        <w:rPr>
          <w:color w:val="000000"/>
          <w:lang w:val="en-AU"/>
        </w:rPr>
      </w:pPr>
      <w:r w:rsidRPr="00022438">
        <w:rPr>
          <w:color w:val="000000"/>
          <w:lang w:val="en-AU"/>
        </w:rPr>
        <w:t>a) </w:t>
      </w:r>
      <w:r w:rsidRPr="00022438">
        <w:rPr>
          <w:color w:val="222222"/>
          <w:lang w:val="en-AU"/>
        </w:rPr>
        <w:t>Information on correctly given answers and explanation of gaps and the resulting errors</w:t>
      </w:r>
    </w:p>
    <w:p w:rsidR="002B0FC7" w:rsidRPr="00022438" w:rsidRDefault="002B0FC7" w:rsidP="002B0FC7">
      <w:pPr>
        <w:pStyle w:val="NormalnyWeb"/>
        <w:shd w:val="clear" w:color="auto" w:fill="FFFFFF"/>
        <w:spacing w:before="0" w:beforeAutospacing="0" w:after="0" w:afterAutospacing="0" w:line="360" w:lineRule="atLeast"/>
        <w:ind w:left="1066" w:hanging="357"/>
        <w:jc w:val="both"/>
        <w:rPr>
          <w:color w:val="000000"/>
          <w:lang w:val="en-AU"/>
        </w:rPr>
      </w:pPr>
      <w:r w:rsidRPr="00022438">
        <w:rPr>
          <w:color w:val="000000"/>
          <w:lang w:val="en-AU"/>
        </w:rPr>
        <w:t>b) </w:t>
      </w:r>
      <w:r w:rsidRPr="00022438">
        <w:rPr>
          <w:color w:val="222222"/>
          <w:lang w:val="en-AU"/>
        </w:rPr>
        <w:t>Information proposing concrete actions to be taken to improve results</w:t>
      </w:r>
    </w:p>
    <w:p w:rsidR="002B0FC7" w:rsidRPr="00022438" w:rsidRDefault="002B0FC7" w:rsidP="002B0FC7">
      <w:pPr>
        <w:pStyle w:val="NormalnyWeb"/>
        <w:shd w:val="clear" w:color="auto" w:fill="FFFFFF"/>
        <w:spacing w:before="0" w:beforeAutospacing="0" w:after="0" w:afterAutospacing="0" w:line="360" w:lineRule="atLeast"/>
        <w:ind w:left="1066" w:hanging="357"/>
        <w:jc w:val="both"/>
        <w:rPr>
          <w:color w:val="000000"/>
          <w:lang w:val="en-AU"/>
        </w:rPr>
      </w:pPr>
      <w:r w:rsidRPr="00022438">
        <w:rPr>
          <w:color w:val="000000"/>
          <w:lang w:val="en-AU"/>
        </w:rPr>
        <w:t>c) </w:t>
      </w:r>
      <w:r w:rsidRPr="00022438">
        <w:rPr>
          <w:color w:val="222222"/>
          <w:lang w:val="en-AU"/>
        </w:rPr>
        <w:t>All of the above</w:t>
      </w:r>
    </w:p>
    <w:p w:rsidR="002B0FC7" w:rsidRPr="00022438" w:rsidRDefault="002B0FC7" w:rsidP="002B0FC7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en-AU"/>
        </w:rPr>
      </w:pPr>
      <w:r w:rsidRPr="00022438">
        <w:rPr>
          <w:color w:val="222222"/>
          <w:lang w:val="en-AU"/>
        </w:rPr>
        <w:t>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720" w:hanging="360"/>
        <w:jc w:val="both"/>
        <w:rPr>
          <w:color w:val="000000"/>
          <w:lang w:val="en-AU"/>
        </w:rPr>
      </w:pPr>
      <w:r w:rsidRPr="00022438">
        <w:rPr>
          <w:b/>
          <w:bCs/>
          <w:color w:val="000000"/>
          <w:lang w:val="en-AU"/>
        </w:rPr>
        <w:t>3) The motivational system for learning a unit consists of:</w:t>
      </w:r>
      <w:r w:rsidRPr="00022438">
        <w:rPr>
          <w:color w:val="000000"/>
          <w:sz w:val="14"/>
          <w:szCs w:val="14"/>
          <w:lang w:val="en-AU"/>
        </w:rPr>
        <w:t>    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1068" w:hanging="360"/>
        <w:jc w:val="both"/>
        <w:rPr>
          <w:color w:val="000000"/>
          <w:lang w:val="en-AU"/>
        </w:rPr>
      </w:pPr>
      <w:r w:rsidRPr="00022438">
        <w:rPr>
          <w:color w:val="000000"/>
          <w:shd w:val="clear" w:color="auto" w:fill="FFFFFF"/>
          <w:lang w:val="en-AU"/>
        </w:rPr>
        <w:t>a) </w:t>
      </w:r>
      <w:r w:rsidRPr="00022438">
        <w:rPr>
          <w:color w:val="000000"/>
          <w:lang w:val="en-AU"/>
        </w:rPr>
        <w:t>Individual features, field of study, features of the environment</w:t>
      </w:r>
      <w:r w:rsidRPr="00022438">
        <w:rPr>
          <w:color w:val="000000"/>
          <w:sz w:val="14"/>
          <w:szCs w:val="14"/>
          <w:lang w:val="en-AU"/>
        </w:rPr>
        <w:t>    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1068" w:hanging="360"/>
        <w:jc w:val="both"/>
        <w:rPr>
          <w:color w:val="000000"/>
          <w:lang w:val="en-AU"/>
        </w:rPr>
      </w:pPr>
      <w:r w:rsidRPr="00022438">
        <w:rPr>
          <w:color w:val="000000"/>
          <w:shd w:val="clear" w:color="auto" w:fill="FFFFFF"/>
          <w:lang w:val="en-AU"/>
        </w:rPr>
        <w:t>b) </w:t>
      </w:r>
      <w:r w:rsidRPr="00022438">
        <w:rPr>
          <w:color w:val="000000"/>
          <w:lang w:val="en-AU"/>
        </w:rPr>
        <w:t>Individual characteristics, teacher preferences, knowledge of the consequences of neglecting duties</w:t>
      </w:r>
      <w:r w:rsidRPr="00022438">
        <w:rPr>
          <w:color w:val="000000"/>
          <w:sz w:val="14"/>
          <w:szCs w:val="14"/>
          <w:lang w:val="en-AU"/>
        </w:rPr>
        <w:t>     </w:t>
      </w:r>
    </w:p>
    <w:p w:rsidR="002B0FC7" w:rsidRPr="00022438" w:rsidRDefault="002B0FC7" w:rsidP="002B0FC7">
      <w:pPr>
        <w:pStyle w:val="NormalnyWeb"/>
        <w:spacing w:before="0" w:beforeAutospacing="0" w:after="0" w:afterAutospacing="0" w:line="360" w:lineRule="atLeast"/>
        <w:ind w:left="1068" w:hanging="360"/>
        <w:jc w:val="both"/>
        <w:rPr>
          <w:color w:val="000000"/>
          <w:lang w:val="en-AU"/>
        </w:rPr>
      </w:pPr>
      <w:r w:rsidRPr="00022438">
        <w:rPr>
          <w:color w:val="000000"/>
          <w:shd w:val="clear" w:color="auto" w:fill="FFFFFF"/>
          <w:lang w:val="en-AU"/>
        </w:rPr>
        <w:t>c) </w:t>
      </w:r>
      <w:r w:rsidRPr="00022438">
        <w:rPr>
          <w:color w:val="000000"/>
          <w:lang w:val="en-AU"/>
        </w:rPr>
        <w:t>Features of the environment, teacher preferences, punishment system and nation</w:t>
      </w:r>
      <w:r w:rsidRPr="00022438">
        <w:rPr>
          <w:color w:val="000000"/>
          <w:sz w:val="14"/>
          <w:szCs w:val="14"/>
          <w:lang w:val="en-AU"/>
        </w:rPr>
        <w:t>    </w:t>
      </w:r>
    </w:p>
    <w:p w:rsidR="00B529D1" w:rsidRPr="00022438" w:rsidRDefault="00B529D1" w:rsidP="002B0F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sectPr w:rsidR="00B529D1" w:rsidRPr="00022438" w:rsidSect="005C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05A"/>
    <w:multiLevelType w:val="hybridMultilevel"/>
    <w:tmpl w:val="679A1C74"/>
    <w:lvl w:ilvl="0" w:tplc="0415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10B366D6"/>
    <w:multiLevelType w:val="multilevel"/>
    <w:tmpl w:val="246EDA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71363"/>
    <w:multiLevelType w:val="hybridMultilevel"/>
    <w:tmpl w:val="C23C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CEA"/>
    <w:multiLevelType w:val="hybridMultilevel"/>
    <w:tmpl w:val="FDE8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7C5"/>
    <w:multiLevelType w:val="hybridMultilevel"/>
    <w:tmpl w:val="12685C44"/>
    <w:lvl w:ilvl="0" w:tplc="0415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 w15:restartNumberingAfterBreak="0">
    <w:nsid w:val="1C2908C5"/>
    <w:multiLevelType w:val="hybridMultilevel"/>
    <w:tmpl w:val="1A34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2E8A"/>
    <w:multiLevelType w:val="hybridMultilevel"/>
    <w:tmpl w:val="EACAE8B6"/>
    <w:lvl w:ilvl="0" w:tplc="441A1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B79F3"/>
    <w:multiLevelType w:val="hybridMultilevel"/>
    <w:tmpl w:val="70F6F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0473"/>
    <w:multiLevelType w:val="hybridMultilevel"/>
    <w:tmpl w:val="3DFEBF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E73CBA"/>
    <w:multiLevelType w:val="hybridMultilevel"/>
    <w:tmpl w:val="9F2E43F2"/>
    <w:lvl w:ilvl="0" w:tplc="1494E1B4">
      <w:start w:val="1"/>
      <w:numFmt w:val="lowerLetter"/>
      <w:lvlText w:val="%1)"/>
      <w:lvlJc w:val="left"/>
      <w:pPr>
        <w:ind w:left="110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0" w15:restartNumberingAfterBreak="0">
    <w:nsid w:val="263D27CB"/>
    <w:multiLevelType w:val="hybridMultilevel"/>
    <w:tmpl w:val="D368C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3B6D"/>
    <w:multiLevelType w:val="hybridMultilevel"/>
    <w:tmpl w:val="0124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D46B5"/>
    <w:multiLevelType w:val="hybridMultilevel"/>
    <w:tmpl w:val="CC9AB6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CE7B71"/>
    <w:multiLevelType w:val="hybridMultilevel"/>
    <w:tmpl w:val="EE1C3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D33AB"/>
    <w:multiLevelType w:val="hybridMultilevel"/>
    <w:tmpl w:val="25F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687F"/>
    <w:multiLevelType w:val="hybridMultilevel"/>
    <w:tmpl w:val="7EEC8A42"/>
    <w:lvl w:ilvl="0" w:tplc="72D024D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A352A2"/>
    <w:multiLevelType w:val="hybridMultilevel"/>
    <w:tmpl w:val="BA70D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255"/>
    <w:multiLevelType w:val="hybridMultilevel"/>
    <w:tmpl w:val="37F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F716D"/>
    <w:multiLevelType w:val="hybridMultilevel"/>
    <w:tmpl w:val="25F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7"/>
  </w:num>
  <w:num w:numId="5">
    <w:abstractNumId w:val="13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8"/>
  </w:num>
  <w:num w:numId="11">
    <w:abstractNumId w:val="10"/>
  </w:num>
  <w:num w:numId="12">
    <w:abstractNumId w:val="12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58"/>
    <w:rsid w:val="0002214C"/>
    <w:rsid w:val="00022438"/>
    <w:rsid w:val="00204A58"/>
    <w:rsid w:val="00275F88"/>
    <w:rsid w:val="002B0FC7"/>
    <w:rsid w:val="00316DDF"/>
    <w:rsid w:val="0032052F"/>
    <w:rsid w:val="00446806"/>
    <w:rsid w:val="0046035E"/>
    <w:rsid w:val="004C6EB1"/>
    <w:rsid w:val="005038DA"/>
    <w:rsid w:val="0050419D"/>
    <w:rsid w:val="0051775A"/>
    <w:rsid w:val="0054794D"/>
    <w:rsid w:val="00551CC2"/>
    <w:rsid w:val="00581F88"/>
    <w:rsid w:val="005C673C"/>
    <w:rsid w:val="005D290A"/>
    <w:rsid w:val="006116E7"/>
    <w:rsid w:val="006D4BD9"/>
    <w:rsid w:val="00882F07"/>
    <w:rsid w:val="008C562D"/>
    <w:rsid w:val="008C7914"/>
    <w:rsid w:val="00920E4D"/>
    <w:rsid w:val="009D46C9"/>
    <w:rsid w:val="00AB7203"/>
    <w:rsid w:val="00B22184"/>
    <w:rsid w:val="00B529D1"/>
    <w:rsid w:val="00C012DF"/>
    <w:rsid w:val="00C3225A"/>
    <w:rsid w:val="00C93ED9"/>
    <w:rsid w:val="00CC2A8E"/>
    <w:rsid w:val="00DD75CD"/>
    <w:rsid w:val="00DF5AFB"/>
    <w:rsid w:val="00EB7515"/>
    <w:rsid w:val="00EC6FEC"/>
    <w:rsid w:val="00F375F6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F5C7"/>
  <w15:docId w15:val="{E65717A6-59C9-4F13-B55C-8E8CA50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94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94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3E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Britenet</dc:creator>
  <cp:lastModifiedBy>Jacek Lis</cp:lastModifiedBy>
  <cp:revision>7</cp:revision>
  <cp:lastPrinted>2019-12-21T10:28:00Z</cp:lastPrinted>
  <dcterms:created xsi:type="dcterms:W3CDTF">2020-03-31T01:53:00Z</dcterms:created>
  <dcterms:modified xsi:type="dcterms:W3CDTF">2020-07-30T11:48:00Z</dcterms:modified>
</cp:coreProperties>
</file>